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shd w:val="clear" w:color="auto" w:fill="FFFFFF"/>
        <w:tblCellMar>
          <w:left w:w="0" w:type="dxa"/>
          <w:right w:w="0" w:type="dxa"/>
        </w:tblCellMar>
        <w:tblLook w:val="04A0" w:firstRow="1" w:lastRow="0" w:firstColumn="1" w:lastColumn="0" w:noHBand="0" w:noVBand="1"/>
      </w:tblPr>
      <w:tblGrid>
        <w:gridCol w:w="3037"/>
        <w:gridCol w:w="6743"/>
      </w:tblGrid>
      <w:tr w:rsidR="00B81DAB" w:rsidRPr="00B81DAB" w:rsidTr="00B81DAB">
        <w:tc>
          <w:tcPr>
            <w:tcW w:w="2865" w:type="dxa"/>
            <w:tcBorders>
              <w:top w:val="nil"/>
              <w:left w:val="nil"/>
              <w:bottom w:val="nil"/>
              <w:right w:val="nil"/>
            </w:tcBorders>
            <w:shd w:val="clear" w:color="auto" w:fill="FFFFFF"/>
            <w:hideMark/>
          </w:tcPr>
          <w:p w:rsidR="00B81DAB" w:rsidRPr="00B81DAB" w:rsidRDefault="00B81DAB" w:rsidP="00B81DAB">
            <w:pPr>
              <w:spacing w:after="0" w:line="27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518795</wp:posOffset>
                      </wp:positionH>
                      <wp:positionV relativeFrom="paragraph">
                        <wp:posOffset>413385</wp:posOffset>
                      </wp:positionV>
                      <wp:extent cx="91440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9144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85pt,32.55pt" to="112.8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QmvAEAAMADAAAOAAAAZHJzL2Uyb0RvYy54bWysU02P0zAQvSPxHyzfadLVCkHUdA9dwQVB&#10;xcLevc64sbA91tg07b9n7LQB8SEhxMXK2PPezHsz2dydvBNHoGQx9HK9aqWAoHGw4dDLz5/evHgl&#10;RcoqDMphgF6eIcm77fNnmyl2cIMjugFIMElI3RR7OeYcu6ZJegSv0gojBH40SF5lDunQDKQmZveu&#10;uWnbl82ENERCDSnx7f38KLeV3xjQ+YMxCbJwveTecj2pnk/lbLYb1R1IxdHqSxvqH7rwygYuulDd&#10;q6zEV7K/UHmrCROavNLoGzTGaqgaWM26/UnNw6giVC1sToqLTen/0er3xz0JO/DspAjK84geMil7&#10;GLPYYQhsIJJYF5+mmDpO34U9XaIU91REnwx5YZyNj4Wm3LAwcaounxeX4ZSF5svX69vblmeh+akS&#10;NzNDwUVK+S2gF+Wjl86Gol916vguZa7KqdcUDkpHcw/1K58dlGQXPoJhTVxr7qZuE+wciaPiPRi+&#10;XMvWzAIx1rkF1NaSfwRdcgsM6ob9LXDJrhUx5AXobUD6XdV8urZq5vyr6llrkf2Ew7lOpNrBa1Jd&#10;uqx02cMf4wr//uNtvwEAAP//AwBQSwMEFAAGAAgAAAAhAAX30cjdAAAACAEAAA8AAABkcnMvZG93&#10;bnJldi54bWxMj8FOwzAQRO9I/IO1SFwq6iRS0ijEqVAlLnAACh/gxG4S1V6H2E3dv2cRB3rcmdHs&#10;m3obrWGLnv3oUEC6ToBp7JwasRfw9fn8UALzQaKSxqEWcNEets3tTS0r5c74oZd96BmVoK+kgCGE&#10;qeLcd4O20q/dpJG8g5utDHTOPVezPFO5NTxLkoJbOSJ9GOSkd4PujvuTFfDy9r66ZLFYfW/ydheX&#10;0sRXb4S4v4tPj8CCjuE/DL/4hA4NMbXuhMozI6BMN5QUUOQpMPKzLCeh/RN4U/PrAc0PAAAA//8D&#10;AFBLAQItABQABgAIAAAAIQC2gziS/gAAAOEBAAATAAAAAAAAAAAAAAAAAAAAAABbQ29udGVudF9U&#10;eXBlc10ueG1sUEsBAi0AFAAGAAgAAAAhADj9If/WAAAAlAEAAAsAAAAAAAAAAAAAAAAALwEAAF9y&#10;ZWxzLy5yZWxzUEsBAi0AFAAGAAgAAAAhAAogJCa8AQAAwAMAAA4AAAAAAAAAAAAAAAAALgIAAGRy&#10;cy9lMm9Eb2MueG1sUEsBAi0AFAAGAAgAAAAhAAX30cjdAAAACAEAAA8AAAAAAAAAAAAAAAAAFgQA&#10;AGRycy9kb3ducmV2LnhtbFBLBQYAAAAABAAEAPMAAAAgBQAAAAA=&#10;" strokecolor="black [3040]"/>
                  </w:pict>
                </mc:Fallback>
              </mc:AlternateContent>
            </w:r>
            <w:r w:rsidRPr="00B81DAB">
              <w:rPr>
                <w:rFonts w:ascii="Times New Roman" w:eastAsia="Times New Roman" w:hAnsi="Times New Roman" w:cs="Times New Roman"/>
                <w:b/>
                <w:bCs/>
                <w:color w:val="000000"/>
                <w:sz w:val="26"/>
                <w:szCs w:val="26"/>
              </w:rPr>
              <w:t>UỶ BAN NHÂN DÂN</w:t>
            </w:r>
            <w:r w:rsidRPr="00B81DAB">
              <w:rPr>
                <w:rFonts w:ascii="Times New Roman" w:eastAsia="Times New Roman" w:hAnsi="Times New Roman" w:cs="Times New Roman"/>
                <w:b/>
                <w:bCs/>
                <w:color w:val="000000"/>
                <w:sz w:val="28"/>
                <w:szCs w:val="28"/>
              </w:rPr>
              <w:br/>
              <w:t xml:space="preserve">XÃ </w:t>
            </w:r>
            <w:r>
              <w:rPr>
                <w:rFonts w:ascii="Times New Roman" w:eastAsia="Times New Roman" w:hAnsi="Times New Roman" w:cs="Times New Roman"/>
                <w:b/>
                <w:bCs/>
                <w:color w:val="000000"/>
                <w:sz w:val="28"/>
                <w:szCs w:val="28"/>
              </w:rPr>
              <w:t>TRÀ VINH</w:t>
            </w:r>
            <w:r w:rsidRPr="00B81DAB">
              <w:rPr>
                <w:rFonts w:ascii="Times New Roman" w:eastAsia="Times New Roman" w:hAnsi="Times New Roman" w:cs="Times New Roman"/>
                <w:b/>
                <w:bCs/>
                <w:color w:val="000000"/>
                <w:sz w:val="28"/>
                <w:szCs w:val="28"/>
              </w:rPr>
              <w:br/>
            </w:r>
            <w:r w:rsidRPr="00B81DAB">
              <w:rPr>
                <w:rFonts w:ascii="Times New Roman" w:eastAsia="Times New Roman" w:hAnsi="Times New Roman" w:cs="Times New Roman"/>
                <w:b/>
                <w:bCs/>
                <w:color w:val="000000"/>
                <w:sz w:val="28"/>
                <w:szCs w:val="28"/>
              </w:rPr>
              <w:br/>
            </w:r>
            <w:r w:rsidRPr="00B81DAB">
              <w:rPr>
                <w:rFonts w:ascii="Times New Roman" w:eastAsia="Times New Roman" w:hAnsi="Times New Roman" w:cs="Times New Roman"/>
                <w:color w:val="000000"/>
                <w:sz w:val="24"/>
                <w:szCs w:val="28"/>
              </w:rPr>
              <w:t>Số:</w:t>
            </w:r>
            <w:r w:rsidRPr="00F10911">
              <w:rPr>
                <w:rFonts w:ascii="Times New Roman" w:eastAsia="Times New Roman" w:hAnsi="Times New Roman" w:cs="Times New Roman"/>
                <w:bCs/>
                <w:color w:val="000000"/>
                <w:sz w:val="24"/>
                <w:szCs w:val="28"/>
              </w:rPr>
              <w:t>….</w:t>
            </w:r>
            <w:r w:rsidRPr="00B81DAB">
              <w:rPr>
                <w:rFonts w:ascii="Times New Roman" w:eastAsia="Times New Roman" w:hAnsi="Times New Roman" w:cs="Times New Roman"/>
                <w:color w:val="000000"/>
                <w:sz w:val="24"/>
                <w:szCs w:val="28"/>
              </w:rPr>
              <w:t>/KH - UB</w:t>
            </w:r>
          </w:p>
          <w:p w:rsidR="00B81DAB" w:rsidRPr="00B81DAB" w:rsidRDefault="00B81DAB" w:rsidP="00B81DAB">
            <w:pPr>
              <w:spacing w:after="0" w:line="270" w:lineRule="atLeast"/>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w:t>
            </w:r>
          </w:p>
        </w:tc>
        <w:tc>
          <w:tcPr>
            <w:tcW w:w="6360" w:type="dxa"/>
            <w:tcBorders>
              <w:top w:val="nil"/>
              <w:left w:val="nil"/>
              <w:bottom w:val="nil"/>
              <w:right w:val="nil"/>
            </w:tcBorders>
            <w:shd w:val="clear" w:color="auto" w:fill="FFFFFF"/>
            <w:hideMark/>
          </w:tcPr>
          <w:p w:rsidR="00B81DAB" w:rsidRPr="00B81DAB" w:rsidRDefault="00B81DAB" w:rsidP="00B81DAB">
            <w:pPr>
              <w:spacing w:after="0" w:line="27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1276350</wp:posOffset>
                      </wp:positionH>
                      <wp:positionV relativeFrom="paragraph">
                        <wp:posOffset>403860</wp:posOffset>
                      </wp:positionV>
                      <wp:extent cx="1714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5pt,31.8pt" to="235.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h+tQEAALcDAAAOAAAAZHJzL2Uyb0RvYy54bWysU9uOEzEMfUfiH6K805mpuGnU6T50BS8I&#10;Kpb9gGzG6UQkceSEXv4eJ21nESCEVvviiZNzbB/bs7o5eif2QMliGGS3aKWAoHG0YTfI+28fXr2X&#10;ImUVRuUwwCBPkOTN+uWL1SH2sMQJ3QgkOEhI/SEOcso59k2T9ARepQVGCPxokLzK7NKuGUkdOLp3&#10;zbJt3zYHpDESakiJb2/Pj3Jd4xsDOn8xJkEWbpBcW66Wqn0otlmvVL8jFSerL2WoJ1ThlQ2cdA51&#10;q7ISP8j+EcpbTZjQ5IVG36AxVkPVwGq69jc1d5OKULVwc1Kc25SeL6z+vN+SsOMgl1IE5XlEd5mU&#10;3U1ZbDAEbiCSWJY+HWLqGb4JW7p4KW6piD4a8uXLcsSx9vY09xaOWWi+7N51r9+0PAJ9fWseiZFS&#10;/gjoRTkM0tlQZKte7T+lzMkYeoWwUwo5p66nfHJQwC58BcNSSrLKrksEG0dir3j84/euyOBYFVko&#10;xjo3k9p/ky7YQoO6WP9LnNE1I4Y8E70NSH/Lmo/XUs0Zf1V91lpkP+B4qoOo7eDtqMoum1zW71e/&#10;0h//t/VPAAAA//8DAFBLAwQUAAYACAAAACEAkUCjYt0AAAAJAQAADwAAAGRycy9kb3ducmV2Lnht&#10;bEyPQU+DQBCF7yb9D5sx8WaXtgYaZGkarSc9IHrwuGVHIGVnCTsF9Ne7jQc9zpuX976X7WbbiREH&#10;3zpSsFpGIJAqZ1qqFby/Pd1uQXjWZHTnCBV8oYddvrjKdGrcRK84llyLEEI+1Qoa5j6V0lcNWu2X&#10;rkcKv083WM3hHGppBj2FcNvJdRTF0uqWQkOje3xosDqVZ6sgOTyXRT89vnwXMpFFMTrenj6Uurme&#10;9/cgGGf+M8MFP6BDHpiO7kzGi07BOlqFLawg3sQgguEuuQjHX0Hmmfy/IP8BAAD//wMAUEsBAi0A&#10;FAAGAAgAAAAhALaDOJL+AAAA4QEAABMAAAAAAAAAAAAAAAAAAAAAAFtDb250ZW50X1R5cGVzXS54&#10;bWxQSwECLQAUAAYACAAAACEAOP0h/9YAAACUAQAACwAAAAAAAAAAAAAAAAAvAQAAX3JlbHMvLnJl&#10;bHNQSwECLQAUAAYACAAAACEAmGq4frUBAAC3AwAADgAAAAAAAAAAAAAAAAAuAgAAZHJzL2Uyb0Rv&#10;Yy54bWxQSwECLQAUAAYACAAAACEAkUCjYt0AAAAJAQAADwAAAAAAAAAAAAAAAAAPBAAAZHJzL2Rv&#10;d25yZXYueG1sUEsFBgAAAAAEAAQA8wAAABkFAAAAAA==&#10;" strokecolor="black [3040]"/>
                  </w:pict>
                </mc:Fallback>
              </mc:AlternateContent>
            </w:r>
            <w:r w:rsidRPr="00B81DAB">
              <w:rPr>
                <w:rFonts w:ascii="Times New Roman" w:eastAsia="Times New Roman" w:hAnsi="Times New Roman" w:cs="Times New Roman"/>
                <w:b/>
                <w:bCs/>
                <w:color w:val="000000"/>
                <w:sz w:val="26"/>
                <w:szCs w:val="26"/>
              </w:rPr>
              <w:t>CỘNG HOÀ XÃ HỘI CHỦ NGHĨA VIỆT NAM</w:t>
            </w:r>
            <w:r w:rsidRPr="00B81DAB">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rPr>
              <w:t> </w:t>
            </w:r>
            <w:r w:rsidRPr="00B81DAB">
              <w:rPr>
                <w:rFonts w:ascii="Times New Roman" w:eastAsia="Times New Roman" w:hAnsi="Times New Roman" w:cs="Times New Roman"/>
                <w:b/>
                <w:bCs/>
                <w:color w:val="000000"/>
                <w:sz w:val="28"/>
                <w:szCs w:val="28"/>
              </w:rPr>
              <w:t>Độc lập - Tự  do - Hạnh phúc</w:t>
            </w:r>
            <w:r w:rsidRPr="00B81DAB">
              <w:rPr>
                <w:rFonts w:ascii="Times New Roman" w:eastAsia="Times New Roman" w:hAnsi="Times New Roman" w:cs="Times New Roman"/>
                <w:b/>
                <w:bCs/>
                <w:color w:val="000000"/>
                <w:sz w:val="28"/>
                <w:szCs w:val="28"/>
              </w:rPr>
              <w:br/>
            </w:r>
            <w:r>
              <w:rPr>
                <w:rFonts w:ascii="Times New Roman" w:eastAsia="Times New Roman" w:hAnsi="Times New Roman" w:cs="Times New Roman"/>
                <w:color w:val="000000"/>
                <w:sz w:val="28"/>
                <w:szCs w:val="28"/>
              </w:rPr>
              <w:t>     </w:t>
            </w:r>
          </w:p>
          <w:p w:rsidR="00B81DAB" w:rsidRPr="000E58B8" w:rsidRDefault="00B81DAB" w:rsidP="00B81DAB">
            <w:pPr>
              <w:spacing w:after="0" w:line="270" w:lineRule="atLeast"/>
              <w:jc w:val="center"/>
              <w:rPr>
                <w:rFonts w:ascii="Times New Roman" w:eastAsia="Times New Roman" w:hAnsi="Times New Roman" w:cs="Times New Roman"/>
                <w:color w:val="000000"/>
                <w:sz w:val="26"/>
                <w:szCs w:val="26"/>
              </w:rPr>
            </w:pPr>
            <w:r w:rsidRPr="000E58B8">
              <w:rPr>
                <w:rFonts w:ascii="Times New Roman" w:eastAsia="Times New Roman" w:hAnsi="Times New Roman" w:cs="Times New Roman"/>
                <w:i/>
                <w:iCs/>
                <w:color w:val="000000"/>
                <w:sz w:val="26"/>
                <w:szCs w:val="26"/>
              </w:rPr>
              <w:t>Trà Vinh, ngày ….. tháng 01 năm 2017</w:t>
            </w:r>
          </w:p>
        </w:tc>
      </w:tr>
    </w:tbl>
    <w:p w:rsidR="00B81DAB" w:rsidRPr="00B81DAB" w:rsidRDefault="00B81DAB" w:rsidP="00B81DAB">
      <w:pPr>
        <w:shd w:val="clear" w:color="auto" w:fill="FFFFFF"/>
        <w:spacing w:after="0" w:line="270" w:lineRule="atLeast"/>
        <w:jc w:val="center"/>
        <w:rPr>
          <w:rFonts w:ascii="Times New Roman" w:eastAsia="Times New Roman" w:hAnsi="Times New Roman" w:cs="Times New Roman"/>
          <w:color w:val="000000"/>
          <w:sz w:val="28"/>
          <w:szCs w:val="28"/>
        </w:rPr>
      </w:pPr>
      <w:r w:rsidRPr="00B81DAB">
        <w:rPr>
          <w:rFonts w:ascii="Times New Roman" w:eastAsia="Times New Roman" w:hAnsi="Times New Roman" w:cs="Times New Roman"/>
          <w:b/>
          <w:bCs/>
          <w:color w:val="000000"/>
          <w:sz w:val="28"/>
          <w:szCs w:val="28"/>
        </w:rPr>
        <w:t xml:space="preserve">KẾ HOẠCH THỰC HIỆN CƠ CHẾ </w:t>
      </w:r>
      <w:proofErr w:type="gramStart"/>
      <w:r w:rsidRPr="00B81DAB">
        <w:rPr>
          <w:rFonts w:ascii="Times New Roman" w:eastAsia="Times New Roman" w:hAnsi="Times New Roman" w:cs="Times New Roman"/>
          <w:b/>
          <w:bCs/>
          <w:color w:val="000000"/>
          <w:sz w:val="28"/>
          <w:szCs w:val="28"/>
        </w:rPr>
        <w:t>“ MỘT</w:t>
      </w:r>
      <w:proofErr w:type="gramEnd"/>
      <w:r w:rsidRPr="00B81DAB">
        <w:rPr>
          <w:rFonts w:ascii="Times New Roman" w:eastAsia="Times New Roman" w:hAnsi="Times New Roman" w:cs="Times New Roman"/>
          <w:b/>
          <w:bCs/>
          <w:color w:val="000000"/>
          <w:sz w:val="28"/>
          <w:szCs w:val="28"/>
        </w:rPr>
        <w:t xml:space="preserve"> CỬA”</w:t>
      </w:r>
      <w:bookmarkStart w:id="0" w:name="_GoBack"/>
      <w:bookmarkEnd w:id="0"/>
      <w:r w:rsidRPr="00B81DAB">
        <w:rPr>
          <w:rFonts w:ascii="Times New Roman" w:eastAsia="Times New Roman" w:hAnsi="Times New Roman" w:cs="Times New Roman"/>
          <w:b/>
          <w:bCs/>
          <w:color w:val="000000"/>
          <w:sz w:val="28"/>
          <w:szCs w:val="28"/>
        </w:rPr>
        <w:br/>
        <w:t xml:space="preserve">TẠI </w:t>
      </w:r>
      <w:r w:rsidR="00477891">
        <w:rPr>
          <w:rFonts w:ascii="Times New Roman" w:eastAsia="Times New Roman" w:hAnsi="Times New Roman" w:cs="Times New Roman"/>
          <w:b/>
          <w:bCs/>
          <w:color w:val="000000"/>
          <w:sz w:val="28"/>
          <w:szCs w:val="28"/>
        </w:rPr>
        <w:t>UBND XÃ TRÀ VINH</w:t>
      </w:r>
      <w:r w:rsidRPr="00B81DAB">
        <w:rPr>
          <w:rFonts w:ascii="Times New Roman" w:eastAsia="Times New Roman" w:hAnsi="Times New Roman" w:cs="Times New Roman"/>
          <w:b/>
          <w:bCs/>
          <w:i/>
          <w:iCs/>
          <w:color w:val="000000"/>
          <w:sz w:val="28"/>
          <w:szCs w:val="28"/>
        </w:rPr>
        <w:t>.</w:t>
      </w:r>
    </w:p>
    <w:p w:rsidR="00B81DAB" w:rsidRPr="00B81DAB" w:rsidRDefault="00B81DAB" w:rsidP="00B81DAB">
      <w:pPr>
        <w:shd w:val="clear" w:color="auto" w:fill="FFFFFF"/>
        <w:spacing w:after="0" w:line="270" w:lineRule="atLeast"/>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w:t>
      </w:r>
    </w:p>
    <w:p w:rsidR="00B81DAB" w:rsidRPr="000F4EB1" w:rsidRDefault="00B81DAB" w:rsidP="00B81DAB">
      <w:pPr>
        <w:spacing w:before="120" w:after="120" w:line="270" w:lineRule="atLeast"/>
        <w:jc w:val="both"/>
        <w:textAlignment w:val="baseline"/>
        <w:rPr>
          <w:rFonts w:ascii="Times New Roman" w:hAnsi="Times New Roman"/>
          <w:bCs/>
          <w:sz w:val="28"/>
          <w:szCs w:val="28"/>
        </w:rPr>
      </w:pPr>
      <w:r w:rsidRPr="00B81DAB">
        <w:rPr>
          <w:rFonts w:ascii="Times New Roman" w:eastAsia="Times New Roman" w:hAnsi="Times New Roman" w:cs="Times New Roman"/>
          <w:i/>
          <w:iCs/>
          <w:color w:val="000000"/>
          <w:sz w:val="28"/>
          <w:szCs w:val="28"/>
        </w:rPr>
        <w:br/>
      </w:r>
      <w:r>
        <w:rPr>
          <w:rFonts w:ascii="Times New Roman" w:hAnsi="Times New Roman"/>
          <w:sz w:val="28"/>
          <w:szCs w:val="28"/>
        </w:rPr>
        <w:t xml:space="preserve">           </w:t>
      </w:r>
      <w:r w:rsidRPr="00B81DAB">
        <w:rPr>
          <w:rFonts w:ascii="Times New Roman" w:hAnsi="Times New Roman"/>
          <w:sz w:val="28"/>
          <w:szCs w:val="28"/>
          <w:lang w:val="vi-VN"/>
        </w:rPr>
        <w:t>Căn cứ Quyết định số 09/2015/QĐ-TTg ngày 25/3/2015 của Thủ tướng Chính phủ b</w:t>
      </w:r>
      <w:r w:rsidRPr="00B81DAB">
        <w:rPr>
          <w:rFonts w:ascii="Times New Roman" w:hAnsi="Times New Roman"/>
          <w:bCs/>
          <w:sz w:val="28"/>
          <w:szCs w:val="28"/>
          <w:lang w:val="vi-VN"/>
        </w:rPr>
        <w:t>an hành Quy chế thực hiện cơ chế một cửa, cơ chế một cửa liên thông tại cơ quan hành chính nhà nước ở đị</w:t>
      </w:r>
      <w:r w:rsidR="000F4EB1">
        <w:rPr>
          <w:rFonts w:ascii="Times New Roman" w:hAnsi="Times New Roman"/>
          <w:bCs/>
          <w:sz w:val="28"/>
          <w:szCs w:val="28"/>
          <w:lang w:val="vi-VN"/>
        </w:rPr>
        <w:t>a phương</w:t>
      </w:r>
      <w:r w:rsidR="000F4EB1">
        <w:rPr>
          <w:rFonts w:ascii="Times New Roman" w:hAnsi="Times New Roman"/>
          <w:bCs/>
          <w:sz w:val="28"/>
          <w:szCs w:val="28"/>
        </w:rPr>
        <w:t>;</w:t>
      </w:r>
    </w:p>
    <w:p w:rsidR="00B81DAB" w:rsidRPr="00B81DAB" w:rsidRDefault="00B81DAB" w:rsidP="00B81DAB">
      <w:pPr>
        <w:pStyle w:val="NormalWeb"/>
        <w:widowControl w:val="0"/>
        <w:spacing w:before="120" w:beforeAutospacing="0" w:after="120" w:afterAutospacing="0"/>
        <w:ind w:firstLine="720"/>
        <w:jc w:val="both"/>
        <w:rPr>
          <w:sz w:val="28"/>
          <w:szCs w:val="28"/>
          <w:lang w:val="vi-VN"/>
        </w:rPr>
      </w:pPr>
      <w:r w:rsidRPr="00B81DAB">
        <w:rPr>
          <w:sz w:val="28"/>
          <w:szCs w:val="28"/>
          <w:lang w:val="vi-VN"/>
        </w:rPr>
        <w:t>Căn cứ Quyết định số 4339/QĐ-UBND ngày 11 tháng 11 năm 2015  của UBND tỉnh ban hành Quy định thực hiện cơ chế một cửa, cơ chế một cửa liên thông tại cơ quan hành chính nhà nước tỉnh Quảng Nam;</w:t>
      </w:r>
    </w:p>
    <w:p w:rsidR="00B81DAB" w:rsidRPr="00B81DAB" w:rsidRDefault="00B81DAB" w:rsidP="00B81DAB">
      <w:pPr>
        <w:spacing w:before="120" w:after="120"/>
        <w:jc w:val="both"/>
        <w:rPr>
          <w:rFonts w:ascii="Times New Roman" w:hAnsi="Times New Roman"/>
          <w:sz w:val="28"/>
          <w:szCs w:val="28"/>
        </w:rPr>
      </w:pPr>
      <w:r w:rsidRPr="00B81DAB">
        <w:rPr>
          <w:rFonts w:ascii="Times New Roman" w:hAnsi="Times New Roman"/>
          <w:sz w:val="28"/>
          <w:szCs w:val="28"/>
          <w:lang w:val="vi-VN"/>
        </w:rPr>
        <w:tab/>
        <w:t>Căn cứ Quyết định số 1908/QĐ-UBND ngày 02/6/2016 của Ủy ban nhân dân tỉnh Quảng Nam ban hành chương trình hành động thực hiện Nghị quyết Hội nghị Tỉnh ủy lần thứ ba (khóa XXI) về đẩy mạnh công tác cải cách hành chính trên địa bàn tỉnh giai đoạ</w:t>
      </w:r>
      <w:r w:rsidR="000F4EB1">
        <w:rPr>
          <w:rFonts w:ascii="Times New Roman" w:hAnsi="Times New Roman"/>
          <w:sz w:val="28"/>
          <w:szCs w:val="28"/>
          <w:lang w:val="vi-VN"/>
        </w:rPr>
        <w:t>n 2016-2020</w:t>
      </w:r>
      <w:r w:rsidR="000F4EB1">
        <w:rPr>
          <w:rFonts w:ascii="Times New Roman" w:hAnsi="Times New Roman"/>
          <w:sz w:val="28"/>
          <w:szCs w:val="28"/>
        </w:rPr>
        <w:t>;</w:t>
      </w:r>
      <w:r w:rsidRPr="00B81DAB">
        <w:rPr>
          <w:rFonts w:ascii="Times New Roman" w:hAnsi="Times New Roman"/>
          <w:sz w:val="28"/>
          <w:szCs w:val="28"/>
          <w:lang w:val="vi-VN"/>
        </w:rPr>
        <w:t xml:space="preserve"> </w:t>
      </w:r>
    </w:p>
    <w:p w:rsidR="00B81DAB" w:rsidRPr="00B81DAB" w:rsidRDefault="00B81DAB" w:rsidP="00B81DAB">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Thực hiện kế hoạch số</w:t>
      </w: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w:t>
      </w:r>
      <w:r w:rsidRPr="00B81DAB">
        <w:rPr>
          <w:rFonts w:ascii="Times New Roman" w:eastAsia="Times New Roman" w:hAnsi="Times New Roman" w:cs="Times New Roman"/>
          <w:color w:val="000000"/>
          <w:sz w:val="28"/>
          <w:szCs w:val="28"/>
        </w:rPr>
        <w:t>/</w:t>
      </w:r>
      <w:proofErr w:type="gramEnd"/>
      <w:r w:rsidRPr="00B81DAB">
        <w:rPr>
          <w:rFonts w:ascii="Times New Roman" w:eastAsia="Times New Roman" w:hAnsi="Times New Roman" w:cs="Times New Roman"/>
          <w:color w:val="000000"/>
          <w:sz w:val="28"/>
          <w:szCs w:val="28"/>
        </w:rPr>
        <w:t>KH-UB ngày 20/</w:t>
      </w:r>
      <w:r>
        <w:rPr>
          <w:rFonts w:ascii="Times New Roman" w:eastAsia="Times New Roman" w:hAnsi="Times New Roman" w:cs="Times New Roman"/>
          <w:color w:val="000000"/>
          <w:sz w:val="28"/>
          <w:szCs w:val="28"/>
        </w:rPr>
        <w:t>08</w:t>
      </w:r>
      <w:r w:rsidRPr="00B81DAB">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16</w:t>
      </w:r>
      <w:r w:rsidRPr="00B81DAB">
        <w:rPr>
          <w:rFonts w:ascii="Times New Roman" w:eastAsia="Times New Roman" w:hAnsi="Times New Roman" w:cs="Times New Roman"/>
          <w:color w:val="000000"/>
          <w:sz w:val="28"/>
          <w:szCs w:val="28"/>
        </w:rPr>
        <w:t xml:space="preserve"> của UBND </w:t>
      </w:r>
      <w:r>
        <w:rPr>
          <w:rFonts w:ascii="Times New Roman" w:eastAsia="Times New Roman" w:hAnsi="Times New Roman" w:cs="Times New Roman"/>
          <w:color w:val="000000"/>
          <w:sz w:val="28"/>
          <w:szCs w:val="28"/>
        </w:rPr>
        <w:t>huyện Nam Trà My</w:t>
      </w:r>
      <w:r w:rsidRPr="00B81DAB">
        <w:rPr>
          <w:rFonts w:ascii="Times New Roman" w:eastAsia="Times New Roman" w:hAnsi="Times New Roman" w:cs="Times New Roman"/>
          <w:color w:val="000000"/>
          <w:sz w:val="28"/>
          <w:szCs w:val="28"/>
        </w:rPr>
        <w:t xml:space="preserve"> về việc xây dựng kế hoạch thực hiện cơ chế “ một cửa” tại các cơ quan hành chính nhà nước ở địa phương, UBND xã </w:t>
      </w:r>
      <w:r>
        <w:rPr>
          <w:rFonts w:ascii="Times New Roman" w:eastAsia="Times New Roman" w:hAnsi="Times New Roman" w:cs="Times New Roman"/>
          <w:color w:val="000000"/>
          <w:sz w:val="28"/>
          <w:szCs w:val="28"/>
        </w:rPr>
        <w:t>Trà Vinh</w:t>
      </w:r>
      <w:r w:rsidRPr="00B81DAB">
        <w:rPr>
          <w:rFonts w:ascii="Times New Roman" w:eastAsia="Times New Roman" w:hAnsi="Times New Roman" w:cs="Times New Roman"/>
          <w:color w:val="000000"/>
          <w:sz w:val="28"/>
          <w:szCs w:val="28"/>
        </w:rPr>
        <w:t xml:space="preserve"> xây dựng kế hoạch thực hiện cơ chế “ một cửa” tại các cơ quan hành chính Nhà nước của xã như sau:</w:t>
      </w:r>
    </w:p>
    <w:p w:rsidR="00B81DAB" w:rsidRPr="00B81DAB" w:rsidRDefault="00B81DAB" w:rsidP="00B81DAB">
      <w:pPr>
        <w:shd w:val="clear" w:color="auto" w:fill="FFFFFF"/>
        <w:spacing w:after="0" w:line="270" w:lineRule="atLeast"/>
        <w:jc w:val="both"/>
        <w:rPr>
          <w:rFonts w:ascii="Times New Roman" w:eastAsia="Times New Roman" w:hAnsi="Times New Roman" w:cs="Times New Roman"/>
          <w:color w:val="000000"/>
          <w:sz w:val="28"/>
          <w:szCs w:val="28"/>
        </w:rPr>
      </w:pPr>
    </w:p>
    <w:p w:rsidR="00B81DAB" w:rsidRPr="00B81DAB" w:rsidRDefault="00B81DAB" w:rsidP="00B81DAB">
      <w:pPr>
        <w:shd w:val="clear" w:color="auto" w:fill="FFFFFF"/>
        <w:spacing w:after="0" w:line="270" w:lineRule="atLeast"/>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w:t>
      </w:r>
      <w:r w:rsidRPr="00B81DAB">
        <w:rPr>
          <w:rFonts w:ascii="Times New Roman" w:eastAsia="Times New Roman" w:hAnsi="Times New Roman" w:cs="Times New Roman"/>
          <w:i/>
          <w:iCs/>
          <w:color w:val="000000"/>
          <w:sz w:val="28"/>
          <w:szCs w:val="28"/>
        </w:rPr>
        <w:t>    </w:t>
      </w:r>
      <w:r>
        <w:rPr>
          <w:rFonts w:ascii="Times New Roman" w:eastAsia="Times New Roman" w:hAnsi="Times New Roman" w:cs="Times New Roman"/>
          <w:i/>
          <w:iCs/>
          <w:color w:val="000000"/>
          <w:sz w:val="28"/>
          <w:szCs w:val="28"/>
        </w:rPr>
        <w:tab/>
      </w:r>
      <w:r w:rsidRPr="00B81DAB">
        <w:rPr>
          <w:rFonts w:ascii="Times New Roman" w:eastAsia="Times New Roman" w:hAnsi="Times New Roman" w:cs="Times New Roman"/>
          <w:i/>
          <w:iCs/>
          <w:color w:val="000000"/>
          <w:sz w:val="28"/>
          <w:szCs w:val="28"/>
        </w:rPr>
        <w:t> </w:t>
      </w:r>
      <w:proofErr w:type="gramStart"/>
      <w:r w:rsidRPr="00B81DAB">
        <w:rPr>
          <w:rFonts w:ascii="Times New Roman" w:eastAsia="Times New Roman" w:hAnsi="Times New Roman" w:cs="Times New Roman"/>
          <w:b/>
          <w:bCs/>
          <w:color w:val="000000"/>
          <w:sz w:val="28"/>
          <w:szCs w:val="28"/>
        </w:rPr>
        <w:t>I- MỤC ĐÍCH, YÊU CẦU, NGUYÊN TẮC THỰC HIỆN CƠ CHẾ “MỘT CỬA”</w:t>
      </w:r>
      <w:r>
        <w:rPr>
          <w:rFonts w:ascii="Times New Roman" w:eastAsia="Times New Roman" w:hAnsi="Times New Roman" w:cs="Times New Roman"/>
          <w:b/>
          <w:bCs/>
          <w:color w:val="000000"/>
          <w:sz w:val="28"/>
          <w:szCs w:val="28"/>
        </w:rPr>
        <w:t>.</w:t>
      </w:r>
      <w:proofErr w:type="gramEnd"/>
      <w:r w:rsidRPr="00B81DAB">
        <w:rPr>
          <w:rFonts w:ascii="Times New Roman" w:eastAsia="Times New Roman" w:hAnsi="Times New Roman" w:cs="Times New Roman"/>
          <w:i/>
          <w:iCs/>
          <w:color w:val="000000"/>
          <w:sz w:val="28"/>
          <w:szCs w:val="28"/>
        </w:rPr>
        <w:t>  </w:t>
      </w:r>
    </w:p>
    <w:p w:rsidR="00B81DAB" w:rsidRPr="00B81DAB" w:rsidRDefault="00B81DAB" w:rsidP="00B81DAB">
      <w:pPr>
        <w:shd w:val="clear" w:color="auto" w:fill="FFFFFF"/>
        <w:spacing w:after="0" w:line="270" w:lineRule="atLeast"/>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i/>
          <w:iCs/>
          <w:color w:val="000000"/>
          <w:sz w:val="28"/>
          <w:szCs w:val="28"/>
        </w:rPr>
        <w:t> </w:t>
      </w:r>
      <w:r>
        <w:rPr>
          <w:rFonts w:ascii="Times New Roman" w:eastAsia="Times New Roman" w:hAnsi="Times New Roman" w:cs="Times New Roman"/>
          <w:i/>
          <w:iCs/>
          <w:color w:val="000000"/>
          <w:sz w:val="28"/>
          <w:szCs w:val="28"/>
        </w:rPr>
        <w:tab/>
      </w:r>
      <w:r w:rsidRPr="00B81DAB">
        <w:rPr>
          <w:rFonts w:ascii="Times New Roman" w:eastAsia="Times New Roman" w:hAnsi="Times New Roman" w:cs="Times New Roman"/>
          <w:b/>
          <w:bCs/>
          <w:color w:val="000000"/>
          <w:sz w:val="28"/>
          <w:szCs w:val="28"/>
        </w:rPr>
        <w:t>Mục đích, yêu cầu</w:t>
      </w:r>
      <w:r w:rsidRPr="00B81DAB">
        <w:rPr>
          <w:rFonts w:ascii="Times New Roman" w:eastAsia="Times New Roman" w:hAnsi="Times New Roman" w:cs="Times New Roman"/>
          <w:color w:val="000000"/>
          <w:sz w:val="28"/>
          <w:szCs w:val="28"/>
        </w:rPr>
        <w:t>:</w:t>
      </w:r>
    </w:p>
    <w:p w:rsidR="00B81DAB" w:rsidRPr="00B81DAB" w:rsidRDefault="00B81DAB" w:rsidP="00B81DAB">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Việc thực hiện cơ chế “ một cửa” tại các cơ quan hành chính nhà nước Thị xã nhẵm tạo được bước chuyển căn bản trong quan hệ và thủ tục giải quyết công việc giữa các cơ quan hành chính nhà nước với tổ chức, công</w:t>
      </w:r>
      <w:r w:rsidR="00447BC5">
        <w:rPr>
          <w:rFonts w:ascii="Times New Roman" w:eastAsia="Times New Roman" w:hAnsi="Times New Roman" w:cs="Times New Roman"/>
          <w:color w:val="000000"/>
          <w:sz w:val="28"/>
          <w:szCs w:val="28"/>
        </w:rPr>
        <w:t xml:space="preserve"> dân được nhanh chóng, kịp thời</w:t>
      </w:r>
      <w:r w:rsidRPr="00B81DAB">
        <w:rPr>
          <w:rFonts w:ascii="Times New Roman" w:eastAsia="Times New Roman" w:hAnsi="Times New Roman" w:cs="Times New Roman"/>
          <w:color w:val="000000"/>
          <w:sz w:val="28"/>
          <w:szCs w:val="28"/>
        </w:rPr>
        <w:t>, đảm bảo đúng</w:t>
      </w:r>
      <w:r w:rsidR="00447BC5">
        <w:rPr>
          <w:rFonts w:ascii="Times New Roman" w:eastAsia="Times New Roman" w:hAnsi="Times New Roman" w:cs="Times New Roman"/>
          <w:color w:val="000000"/>
          <w:sz w:val="28"/>
          <w:szCs w:val="28"/>
        </w:rPr>
        <w:t xml:space="preserve"> pháp luật, chống phiền hà cho tổ chức</w:t>
      </w:r>
      <w:r w:rsidRPr="00B81DAB">
        <w:rPr>
          <w:rFonts w:ascii="Times New Roman" w:eastAsia="Times New Roman" w:hAnsi="Times New Roman" w:cs="Times New Roman"/>
          <w:color w:val="000000"/>
          <w:sz w:val="28"/>
          <w:szCs w:val="28"/>
        </w:rPr>
        <w:t>, công dân và chống tệ quan liêu, t</w:t>
      </w:r>
      <w:r w:rsidR="00447BC5">
        <w:rPr>
          <w:rFonts w:ascii="Times New Roman" w:eastAsia="Times New Roman" w:hAnsi="Times New Roman" w:cs="Times New Roman"/>
          <w:color w:val="000000"/>
          <w:sz w:val="28"/>
          <w:szCs w:val="28"/>
        </w:rPr>
        <w:t>ham nhũng, cửa quyền của cán bộ</w:t>
      </w:r>
      <w:r w:rsidRPr="00B81DAB">
        <w:rPr>
          <w:rFonts w:ascii="Times New Roman" w:eastAsia="Times New Roman" w:hAnsi="Times New Roman" w:cs="Times New Roman"/>
          <w:color w:val="000000"/>
          <w:sz w:val="28"/>
          <w:szCs w:val="28"/>
        </w:rPr>
        <w:t xml:space="preserve">, công chức, viên chức, nâng cao hiệu lực, hiệu quả quản lý nhà nước trên địa bàn xã. </w:t>
      </w:r>
      <w:proofErr w:type="gramStart"/>
      <w:r w:rsidRPr="00B81DAB">
        <w:rPr>
          <w:rFonts w:ascii="Times New Roman" w:eastAsia="Times New Roman" w:hAnsi="Times New Roman" w:cs="Times New Roman"/>
          <w:color w:val="000000"/>
          <w:sz w:val="28"/>
          <w:szCs w:val="28"/>
        </w:rPr>
        <w:t>Vì vậy yêu cầu.</w:t>
      </w:r>
      <w:proofErr w:type="gramEnd"/>
    </w:p>
    <w:p w:rsidR="00B81DAB" w:rsidRPr="00B81DAB" w:rsidRDefault="00B81DAB" w:rsidP="00B81DAB">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Các tổ chức, các đơn vị cơ sở trên địa bàn xã cần tổ chức quán triệt, học tập về cơ chế “ một cửa”, tạo sự chuyển biến trong nhận thức và hành động của cán bộ, công chức trước hết là những cán bộ trực tiếp thực hiện cơ chế “một cửa”.</w:t>
      </w:r>
    </w:p>
    <w:p w:rsidR="00B81DAB" w:rsidRPr="00B81DAB" w:rsidRDefault="00B81DAB" w:rsidP="00B81DAB">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i/>
          <w:iCs/>
          <w:color w:val="000000"/>
          <w:sz w:val="28"/>
          <w:szCs w:val="28"/>
        </w:rPr>
        <w:t> </w:t>
      </w:r>
      <w:r w:rsidRPr="00B81DAB">
        <w:rPr>
          <w:rFonts w:ascii="Times New Roman" w:eastAsia="Times New Roman" w:hAnsi="Times New Roman" w:cs="Times New Roman"/>
          <w:color w:val="000000"/>
          <w:sz w:val="28"/>
          <w:szCs w:val="28"/>
        </w:rPr>
        <w:t>- Các cán bộ, công chức được phân công thực hiện cơ chế “ một cửa” tại các cơ quan hành chính nhà nước phải là người có phẩm chất đạo đức</w:t>
      </w:r>
      <w:r w:rsidR="00447BC5">
        <w:rPr>
          <w:rFonts w:ascii="Times New Roman" w:eastAsia="Times New Roman" w:hAnsi="Times New Roman" w:cs="Times New Roman"/>
          <w:color w:val="000000"/>
          <w:sz w:val="28"/>
          <w:szCs w:val="28"/>
        </w:rPr>
        <w:t xml:space="preserve"> tốt, có tinh thần trách nhiệm, am </w:t>
      </w:r>
      <w:r w:rsidRPr="00B81DAB">
        <w:rPr>
          <w:rFonts w:ascii="Times New Roman" w:eastAsia="Times New Roman" w:hAnsi="Times New Roman" w:cs="Times New Roman"/>
          <w:color w:val="000000"/>
          <w:sz w:val="28"/>
          <w:szCs w:val="28"/>
        </w:rPr>
        <w:t>hiểu nội dung công việc được phân công giải quyết.</w:t>
      </w:r>
    </w:p>
    <w:p w:rsidR="00B81DAB" w:rsidRPr="00B81DAB" w:rsidRDefault="00B81DAB" w:rsidP="00B81DAB">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i/>
          <w:iCs/>
          <w:color w:val="000000"/>
          <w:sz w:val="28"/>
          <w:szCs w:val="28"/>
        </w:rPr>
        <w:lastRenderedPageBreak/>
        <w:t> </w:t>
      </w:r>
      <w:r w:rsidRPr="00B81DAB">
        <w:rPr>
          <w:rFonts w:ascii="Times New Roman" w:eastAsia="Times New Roman" w:hAnsi="Times New Roman" w:cs="Times New Roman"/>
          <w:color w:val="000000"/>
          <w:sz w:val="28"/>
          <w:szCs w:val="28"/>
        </w:rPr>
        <w:t>- Trong quá trình triển khai thực hiện cơ chế “ một cửa” yêu cầu các xã, phường, cơ quan, đơn vị đảm bảo mọi hoạt động bình thường của các cơ quan, đơn vị.</w:t>
      </w:r>
    </w:p>
    <w:p w:rsidR="00B81DAB" w:rsidRPr="00B81DAB" w:rsidRDefault="00B81DAB" w:rsidP="00B81DAB">
      <w:pPr>
        <w:shd w:val="clear" w:color="auto" w:fill="FFFFFF"/>
        <w:spacing w:after="0" w:line="270" w:lineRule="atLeast"/>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w:t>
      </w:r>
    </w:p>
    <w:p w:rsidR="00B81DAB" w:rsidRPr="00B81DAB" w:rsidRDefault="00B81DAB" w:rsidP="00B81DAB">
      <w:pPr>
        <w:shd w:val="clear" w:color="auto" w:fill="FFFFFF"/>
        <w:spacing w:after="0" w:line="270" w:lineRule="atLeast"/>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w:t>
      </w:r>
      <w:r w:rsidRPr="00B81DAB">
        <w:rPr>
          <w:rFonts w:ascii="Times New Roman" w:eastAsia="Times New Roman" w:hAnsi="Times New Roman" w:cs="Times New Roman"/>
          <w:i/>
          <w:iCs/>
          <w:color w:val="000000"/>
          <w:sz w:val="28"/>
          <w:szCs w:val="28"/>
        </w:rPr>
        <w:t>    </w:t>
      </w:r>
      <w:r>
        <w:rPr>
          <w:rFonts w:ascii="Times New Roman" w:eastAsia="Times New Roman" w:hAnsi="Times New Roman" w:cs="Times New Roman"/>
          <w:i/>
          <w:iCs/>
          <w:color w:val="000000"/>
          <w:sz w:val="28"/>
          <w:szCs w:val="28"/>
        </w:rPr>
        <w:tab/>
      </w:r>
      <w:r w:rsidRPr="00B81DAB">
        <w:rPr>
          <w:rFonts w:ascii="Times New Roman" w:eastAsia="Times New Roman" w:hAnsi="Times New Roman" w:cs="Times New Roman"/>
          <w:i/>
          <w:iCs/>
          <w:color w:val="000000"/>
          <w:sz w:val="28"/>
          <w:szCs w:val="28"/>
        </w:rPr>
        <w:t> </w:t>
      </w:r>
      <w:r w:rsidRPr="00B81DAB">
        <w:rPr>
          <w:rFonts w:ascii="Times New Roman" w:eastAsia="Times New Roman" w:hAnsi="Times New Roman" w:cs="Times New Roman"/>
          <w:b/>
          <w:bCs/>
          <w:color w:val="000000"/>
          <w:sz w:val="28"/>
          <w:szCs w:val="28"/>
        </w:rPr>
        <w:t>Nguyên tắc thực hiện:</w:t>
      </w:r>
    </w:p>
    <w:p w:rsidR="00B81DAB" w:rsidRPr="00B81DAB" w:rsidRDefault="00B81DAB" w:rsidP="00B81DAB">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xml:space="preserve">-  Thủ tục hành chính đơn giản, rõ ràng, đúng pháp luật. Đồng thời công khai thủ tục hành chính như phí, lệ phí và thời gian giải quyết công việc theo cơ chế </w:t>
      </w:r>
      <w:proofErr w:type="gramStart"/>
      <w:r w:rsidRPr="00B81DAB">
        <w:rPr>
          <w:rFonts w:ascii="Times New Roman" w:eastAsia="Times New Roman" w:hAnsi="Times New Roman" w:cs="Times New Roman"/>
          <w:color w:val="000000"/>
          <w:sz w:val="28"/>
          <w:szCs w:val="28"/>
        </w:rPr>
        <w:t>“ một</w:t>
      </w:r>
      <w:proofErr w:type="gramEnd"/>
      <w:r w:rsidRPr="00B81DAB">
        <w:rPr>
          <w:rFonts w:ascii="Times New Roman" w:eastAsia="Times New Roman" w:hAnsi="Times New Roman" w:cs="Times New Roman"/>
          <w:color w:val="000000"/>
          <w:sz w:val="28"/>
          <w:szCs w:val="28"/>
        </w:rPr>
        <w:t xml:space="preserve"> cửa”.</w:t>
      </w:r>
    </w:p>
    <w:p w:rsidR="00B81DAB" w:rsidRPr="00B81DAB" w:rsidRDefault="00B81DAB" w:rsidP="00B81DAB">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Nhận và trả kết quả tại bộ phận tiếp nhận đúng thời gian.</w:t>
      </w:r>
    </w:p>
    <w:p w:rsidR="00B81DAB" w:rsidRPr="00B81DAB" w:rsidRDefault="00B81DAB" w:rsidP="00B81DAB">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Việc phối hợp giữa các bộ phận có liên quan để giải quyết công việc của tổ chức, công dân là trách nhiệm của các cơ quan hành chính nhà nướcvì vậy thực hiện giải quyết công việc nhanh</w:t>
      </w:r>
      <w:proofErr w:type="gramStart"/>
      <w:r w:rsidRPr="00B81DAB">
        <w:rPr>
          <w:rFonts w:ascii="Times New Roman" w:eastAsia="Times New Roman" w:hAnsi="Times New Roman" w:cs="Times New Roman"/>
          <w:color w:val="000000"/>
          <w:sz w:val="28"/>
          <w:szCs w:val="28"/>
        </w:rPr>
        <w:t>  chóng</w:t>
      </w:r>
      <w:proofErr w:type="gramEnd"/>
      <w:r w:rsidRPr="00B81DAB">
        <w:rPr>
          <w:rFonts w:ascii="Times New Roman" w:eastAsia="Times New Roman" w:hAnsi="Times New Roman" w:cs="Times New Roman"/>
          <w:color w:val="000000"/>
          <w:sz w:val="28"/>
          <w:szCs w:val="28"/>
        </w:rPr>
        <w:t>, thuận tiện cho tổ chức, công dân.</w:t>
      </w:r>
    </w:p>
    <w:p w:rsidR="00B81DAB" w:rsidRPr="00B81DAB" w:rsidRDefault="00B81DAB" w:rsidP="00B81DAB">
      <w:pPr>
        <w:shd w:val="clear" w:color="auto" w:fill="FFFFFF"/>
        <w:spacing w:after="0" w:line="270" w:lineRule="atLeast"/>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w:t>
      </w:r>
    </w:p>
    <w:p w:rsidR="00B81DAB" w:rsidRPr="00B81DAB" w:rsidRDefault="00B81DAB" w:rsidP="00B81DAB">
      <w:pPr>
        <w:shd w:val="clear" w:color="auto" w:fill="FFFFFF"/>
        <w:spacing w:after="0" w:line="270" w:lineRule="atLeast"/>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w:t>
      </w:r>
      <w:r w:rsidRPr="00B81DAB">
        <w:rPr>
          <w:rFonts w:ascii="Times New Roman" w:eastAsia="Times New Roman" w:hAnsi="Times New Roman" w:cs="Times New Roman"/>
          <w:i/>
          <w:iCs/>
          <w:color w:val="000000"/>
          <w:sz w:val="28"/>
          <w:szCs w:val="28"/>
        </w:rPr>
        <w:t> </w:t>
      </w:r>
      <w:r>
        <w:rPr>
          <w:rFonts w:ascii="Times New Roman" w:eastAsia="Times New Roman" w:hAnsi="Times New Roman" w:cs="Times New Roman"/>
          <w:i/>
          <w:iCs/>
          <w:color w:val="000000"/>
          <w:sz w:val="28"/>
          <w:szCs w:val="28"/>
        </w:rPr>
        <w:tab/>
      </w:r>
      <w:r w:rsidRPr="00B81DAB">
        <w:rPr>
          <w:rFonts w:ascii="Times New Roman" w:eastAsia="Times New Roman" w:hAnsi="Times New Roman" w:cs="Times New Roman"/>
          <w:i/>
          <w:iCs/>
          <w:color w:val="000000"/>
          <w:sz w:val="28"/>
          <w:szCs w:val="28"/>
        </w:rPr>
        <w:t>    </w:t>
      </w:r>
      <w:r w:rsidRPr="00B81DAB">
        <w:rPr>
          <w:rFonts w:ascii="Times New Roman" w:eastAsia="Times New Roman" w:hAnsi="Times New Roman" w:cs="Times New Roman"/>
          <w:b/>
          <w:bCs/>
          <w:color w:val="000000"/>
          <w:sz w:val="28"/>
          <w:szCs w:val="28"/>
        </w:rPr>
        <w:t>II. NỘI DUNG</w:t>
      </w:r>
      <w:r w:rsidR="006B475A">
        <w:rPr>
          <w:rFonts w:ascii="Times New Roman" w:eastAsia="Times New Roman" w:hAnsi="Times New Roman" w:cs="Times New Roman"/>
          <w:b/>
          <w:bCs/>
          <w:color w:val="000000"/>
          <w:sz w:val="28"/>
          <w:szCs w:val="28"/>
        </w:rPr>
        <w:t xml:space="preserve">, </w:t>
      </w:r>
      <w:r w:rsidRPr="00B81DAB">
        <w:rPr>
          <w:rFonts w:ascii="Times New Roman" w:eastAsia="Times New Roman" w:hAnsi="Times New Roman" w:cs="Times New Roman"/>
          <w:b/>
          <w:bCs/>
          <w:color w:val="000000"/>
          <w:sz w:val="28"/>
          <w:szCs w:val="28"/>
        </w:rPr>
        <w:t>THỜI GIAN TIẾN HÀNH THỰC HIỆN CƠ CHẾ “MỘT CỬA”.</w:t>
      </w:r>
    </w:p>
    <w:p w:rsidR="00B81DAB" w:rsidRPr="00B81DAB" w:rsidRDefault="00B81DAB" w:rsidP="00B81DAB">
      <w:pPr>
        <w:shd w:val="clear" w:color="auto" w:fill="FFFFFF"/>
        <w:spacing w:after="0" w:line="270" w:lineRule="atLeast"/>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b/>
          <w:bCs/>
          <w:color w:val="000000"/>
          <w:sz w:val="28"/>
          <w:szCs w:val="28"/>
        </w:rPr>
        <w:t> </w:t>
      </w:r>
      <w:r w:rsidRPr="00B81DAB">
        <w:rPr>
          <w:rFonts w:ascii="Times New Roman" w:eastAsia="Times New Roman" w:hAnsi="Times New Roman" w:cs="Times New Roman"/>
          <w:i/>
          <w:iCs/>
          <w:color w:val="000000"/>
          <w:sz w:val="28"/>
          <w:szCs w:val="28"/>
        </w:rPr>
        <w:t>     </w:t>
      </w:r>
      <w:r>
        <w:rPr>
          <w:rFonts w:ascii="Times New Roman" w:eastAsia="Times New Roman" w:hAnsi="Times New Roman" w:cs="Times New Roman"/>
          <w:i/>
          <w:iCs/>
          <w:color w:val="000000"/>
          <w:sz w:val="28"/>
          <w:szCs w:val="28"/>
        </w:rPr>
        <w:tab/>
      </w:r>
      <w:r w:rsidRPr="00B81DAB">
        <w:rPr>
          <w:rFonts w:ascii="Times New Roman" w:eastAsia="Times New Roman" w:hAnsi="Times New Roman" w:cs="Times New Roman"/>
          <w:b/>
          <w:bCs/>
          <w:color w:val="000000"/>
          <w:sz w:val="28"/>
          <w:szCs w:val="28"/>
        </w:rPr>
        <w:t>1 - Quán triệt, học tập các văn bản:</w:t>
      </w:r>
    </w:p>
    <w:p w:rsidR="00B81DAB" w:rsidRPr="00B81DAB" w:rsidRDefault="00B81DAB" w:rsidP="00B81DAB">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b/>
          <w:bCs/>
          <w:color w:val="000000"/>
          <w:sz w:val="28"/>
          <w:szCs w:val="28"/>
        </w:rPr>
        <w:t>- </w:t>
      </w:r>
      <w:r w:rsidRPr="00B81DAB">
        <w:rPr>
          <w:rFonts w:ascii="Times New Roman" w:eastAsia="Times New Roman" w:hAnsi="Times New Roman" w:cs="Times New Roman"/>
          <w:color w:val="000000"/>
          <w:sz w:val="28"/>
          <w:szCs w:val="28"/>
        </w:rPr>
        <w:t xml:space="preserve">Tổ chức học tập, quán triệt các văn bản </w:t>
      </w:r>
      <w:proofErr w:type="gramStart"/>
      <w:r w:rsidRPr="00B81DAB">
        <w:rPr>
          <w:rFonts w:ascii="Times New Roman" w:eastAsia="Times New Roman" w:hAnsi="Times New Roman" w:cs="Times New Roman"/>
          <w:color w:val="000000"/>
          <w:sz w:val="28"/>
          <w:szCs w:val="28"/>
        </w:rPr>
        <w:t>theo</w:t>
      </w:r>
      <w:proofErr w:type="gramEnd"/>
      <w:r w:rsidRPr="00B81DAB">
        <w:rPr>
          <w:rFonts w:ascii="Times New Roman" w:eastAsia="Times New Roman" w:hAnsi="Times New Roman" w:cs="Times New Roman"/>
          <w:color w:val="000000"/>
          <w:sz w:val="28"/>
          <w:szCs w:val="28"/>
        </w:rPr>
        <w:t xml:space="preserve"> kế hoạch của UBND xã về chương trình tổng thể cải cách hành chính nhà nước giai đoạn 20</w:t>
      </w:r>
      <w:r w:rsidR="00447BC5">
        <w:rPr>
          <w:rFonts w:ascii="Times New Roman" w:eastAsia="Times New Roman" w:hAnsi="Times New Roman" w:cs="Times New Roman"/>
          <w:color w:val="000000"/>
          <w:sz w:val="28"/>
          <w:szCs w:val="28"/>
        </w:rPr>
        <w:t>16</w:t>
      </w:r>
      <w:r w:rsidRPr="00B81DAB">
        <w:rPr>
          <w:rFonts w:ascii="Times New Roman" w:eastAsia="Times New Roman" w:hAnsi="Times New Roman" w:cs="Times New Roman"/>
          <w:color w:val="000000"/>
          <w:sz w:val="28"/>
          <w:szCs w:val="28"/>
        </w:rPr>
        <w:t>-20</w:t>
      </w:r>
      <w:r w:rsidR="00447BC5">
        <w:rPr>
          <w:rFonts w:ascii="Times New Roman" w:eastAsia="Times New Roman" w:hAnsi="Times New Roman" w:cs="Times New Roman"/>
          <w:color w:val="000000"/>
          <w:sz w:val="28"/>
          <w:szCs w:val="28"/>
        </w:rPr>
        <w:t>2</w:t>
      </w:r>
      <w:r w:rsidRPr="00B81DAB">
        <w:rPr>
          <w:rFonts w:ascii="Times New Roman" w:eastAsia="Times New Roman" w:hAnsi="Times New Roman" w:cs="Times New Roman"/>
          <w:color w:val="000000"/>
          <w:sz w:val="28"/>
          <w:szCs w:val="28"/>
        </w:rPr>
        <w:t xml:space="preserve">0. Trong thực hiện cơ chế </w:t>
      </w:r>
      <w:proofErr w:type="gramStart"/>
      <w:r w:rsidRPr="00B81DAB">
        <w:rPr>
          <w:rFonts w:ascii="Times New Roman" w:eastAsia="Times New Roman" w:hAnsi="Times New Roman" w:cs="Times New Roman"/>
          <w:color w:val="000000"/>
          <w:sz w:val="28"/>
          <w:szCs w:val="28"/>
        </w:rPr>
        <w:t>“ một</w:t>
      </w:r>
      <w:proofErr w:type="gramEnd"/>
      <w:r w:rsidRPr="00B81DAB">
        <w:rPr>
          <w:rFonts w:ascii="Times New Roman" w:eastAsia="Times New Roman" w:hAnsi="Times New Roman" w:cs="Times New Roman"/>
          <w:color w:val="000000"/>
          <w:sz w:val="28"/>
          <w:szCs w:val="28"/>
        </w:rPr>
        <w:t xml:space="preserve"> cửa” cần quán triệt, học tập kỹ các văn bản sau:</w:t>
      </w:r>
    </w:p>
    <w:p w:rsidR="00447BC5" w:rsidRPr="00B81DAB" w:rsidRDefault="00447BC5" w:rsidP="00447BC5">
      <w:pPr>
        <w:spacing w:before="120" w:after="120" w:line="270" w:lineRule="atLeast"/>
        <w:ind w:firstLine="720"/>
        <w:jc w:val="both"/>
        <w:textAlignment w:val="baseline"/>
        <w:rPr>
          <w:rFonts w:ascii="Times New Roman" w:hAnsi="Times New Roman"/>
          <w:bCs/>
          <w:sz w:val="28"/>
          <w:szCs w:val="28"/>
          <w:lang w:val="vi-VN"/>
        </w:rPr>
      </w:pPr>
      <w:r w:rsidRPr="00B81DAB">
        <w:rPr>
          <w:rFonts w:ascii="Times New Roman" w:hAnsi="Times New Roman"/>
          <w:sz w:val="28"/>
          <w:szCs w:val="28"/>
          <w:lang w:val="vi-VN"/>
        </w:rPr>
        <w:t>Quyết định số 09/2015/QĐ-TTg ngày 25/3/2015 của Thủ tướng Chính phủ b</w:t>
      </w:r>
      <w:r w:rsidRPr="00B81DAB">
        <w:rPr>
          <w:rFonts w:ascii="Times New Roman" w:hAnsi="Times New Roman"/>
          <w:bCs/>
          <w:sz w:val="28"/>
          <w:szCs w:val="28"/>
          <w:lang w:val="vi-VN"/>
        </w:rPr>
        <w:t>an hành Quy chế thực hiện cơ chế một cửa, cơ chế một cửa liên thông tại cơ quan hành chính nhà nước ở địa phương.</w:t>
      </w:r>
    </w:p>
    <w:p w:rsidR="00447BC5" w:rsidRPr="00B81DAB" w:rsidRDefault="00447BC5" w:rsidP="00447BC5">
      <w:pPr>
        <w:pStyle w:val="NormalWeb"/>
        <w:widowControl w:val="0"/>
        <w:spacing w:before="120" w:beforeAutospacing="0" w:after="120" w:afterAutospacing="0"/>
        <w:ind w:firstLine="720"/>
        <w:jc w:val="both"/>
        <w:rPr>
          <w:sz w:val="28"/>
          <w:szCs w:val="28"/>
          <w:lang w:val="vi-VN"/>
        </w:rPr>
      </w:pPr>
      <w:r w:rsidRPr="00B81DAB">
        <w:rPr>
          <w:sz w:val="28"/>
          <w:szCs w:val="28"/>
          <w:lang w:val="vi-VN"/>
        </w:rPr>
        <w:t>Quyết định số 4339/QĐ-UBND ngày 11 tháng 11 năm 2015  của UBND tỉnh ban hành Quy định thực hiện cơ chế một cửa, cơ chế một cửa liên thông tại cơ quan hành chính nhà nước tỉnh Quảng Nam;</w:t>
      </w:r>
    </w:p>
    <w:p w:rsidR="00447BC5" w:rsidRPr="00B81DAB" w:rsidRDefault="00447BC5" w:rsidP="00447BC5">
      <w:pPr>
        <w:spacing w:before="120" w:after="120"/>
        <w:jc w:val="both"/>
        <w:rPr>
          <w:rFonts w:ascii="Times New Roman" w:hAnsi="Times New Roman"/>
          <w:sz w:val="28"/>
          <w:szCs w:val="28"/>
        </w:rPr>
      </w:pPr>
      <w:r w:rsidRPr="00B81DAB">
        <w:rPr>
          <w:rFonts w:ascii="Times New Roman" w:hAnsi="Times New Roman"/>
          <w:sz w:val="28"/>
          <w:szCs w:val="28"/>
          <w:lang w:val="vi-VN"/>
        </w:rPr>
        <w:tab/>
        <w:t xml:space="preserve">Quyết định số 1908/QĐ-UBND ngày 02/6/2016 của Ủy ban nhân dân tỉnh Quảng Nam ban hành chương trình hành động thực hiện Nghị quyết Hội nghị Tỉnh ủy lần thứ ba (khóa XXI) về đẩy mạnh công tác cải cách hành chính trên địa bàn tỉnh giai đoạn 2016-2020. </w:t>
      </w:r>
    </w:p>
    <w:p w:rsidR="00B81DAB" w:rsidRPr="00B81DAB" w:rsidRDefault="00B81DAB" w:rsidP="00447BC5">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xml:space="preserve">- Kế hoạch thực hiện cơ chế </w:t>
      </w:r>
      <w:proofErr w:type="gramStart"/>
      <w:r w:rsidRPr="00B81DAB">
        <w:rPr>
          <w:rFonts w:ascii="Times New Roman" w:eastAsia="Times New Roman" w:hAnsi="Times New Roman" w:cs="Times New Roman"/>
          <w:color w:val="000000"/>
          <w:sz w:val="28"/>
          <w:szCs w:val="28"/>
        </w:rPr>
        <w:t>“ một</w:t>
      </w:r>
      <w:proofErr w:type="gramEnd"/>
      <w:r w:rsidRPr="00B81DAB">
        <w:rPr>
          <w:rFonts w:ascii="Times New Roman" w:eastAsia="Times New Roman" w:hAnsi="Times New Roman" w:cs="Times New Roman"/>
          <w:color w:val="000000"/>
          <w:sz w:val="28"/>
          <w:szCs w:val="28"/>
        </w:rPr>
        <w:t xml:space="preserve"> cửa “ tại các cơ quan hành chính nhà nước của UBND xã.</w:t>
      </w:r>
    </w:p>
    <w:p w:rsidR="00B81DAB" w:rsidRPr="00B81DAB" w:rsidRDefault="00B81DAB" w:rsidP="00B81DAB">
      <w:pPr>
        <w:shd w:val="clear" w:color="auto" w:fill="FFFFFF"/>
        <w:spacing w:after="0" w:line="270" w:lineRule="atLeast"/>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w:t>
      </w:r>
      <w:r w:rsidRPr="00B81DAB">
        <w:rPr>
          <w:rFonts w:ascii="Times New Roman" w:eastAsia="Times New Roman" w:hAnsi="Times New Roman" w:cs="Times New Roman"/>
          <w:i/>
          <w:iCs/>
          <w:color w:val="000000"/>
          <w:sz w:val="28"/>
          <w:szCs w:val="28"/>
        </w:rPr>
        <w:t>   </w:t>
      </w:r>
      <w:r w:rsidR="00447BC5">
        <w:rPr>
          <w:rFonts w:ascii="Times New Roman" w:eastAsia="Times New Roman" w:hAnsi="Times New Roman" w:cs="Times New Roman"/>
          <w:i/>
          <w:iCs/>
          <w:color w:val="000000"/>
          <w:sz w:val="28"/>
          <w:szCs w:val="28"/>
        </w:rPr>
        <w:tab/>
      </w:r>
      <w:r w:rsidRPr="00B81DAB">
        <w:rPr>
          <w:rFonts w:ascii="Times New Roman" w:eastAsia="Times New Roman" w:hAnsi="Times New Roman" w:cs="Times New Roman"/>
          <w:b/>
          <w:bCs/>
          <w:color w:val="000000"/>
          <w:sz w:val="28"/>
          <w:szCs w:val="28"/>
        </w:rPr>
        <w:t>2 - Tổ chức thực hiện cơ chế “một cửa” trong các lĩnh vực như sau:</w:t>
      </w:r>
    </w:p>
    <w:p w:rsidR="00477891" w:rsidRDefault="00477891" w:rsidP="00477891">
      <w:pPr>
        <w:pStyle w:val="ListParagraph"/>
        <w:shd w:val="clear" w:color="auto" w:fill="FFFFFF"/>
        <w:spacing w:before="120" w:after="120"/>
        <w:ind w:left="0" w:firstLine="709"/>
        <w:jc w:val="both"/>
        <w:rPr>
          <w:b/>
          <w:color w:val="000000"/>
          <w:szCs w:val="28"/>
          <w:lang w:val="vi-VN"/>
        </w:rPr>
      </w:pPr>
      <w:r>
        <w:rPr>
          <w:b/>
          <w:color w:val="000000"/>
          <w:szCs w:val="28"/>
          <w:lang w:val="vi-VN"/>
        </w:rPr>
        <w:t>Công chức làm việc tại Bộ phận tiếp nhận và trả kết quả:</w:t>
      </w:r>
    </w:p>
    <w:p w:rsidR="00477891" w:rsidRPr="00477891" w:rsidRDefault="00477891" w:rsidP="00477891">
      <w:pPr>
        <w:widowControl w:val="0"/>
        <w:spacing w:before="120" w:after="120"/>
        <w:ind w:firstLine="709"/>
        <w:jc w:val="both"/>
        <w:rPr>
          <w:rFonts w:ascii="Times New Roman" w:hAnsi="Times New Roman"/>
          <w:sz w:val="28"/>
          <w:szCs w:val="28"/>
          <w:lang w:val="vi-VN"/>
        </w:rPr>
      </w:pPr>
      <w:r w:rsidRPr="00477891">
        <w:rPr>
          <w:rFonts w:ascii="Times New Roman" w:hAnsi="Times New Roman"/>
          <w:sz w:val="28"/>
          <w:szCs w:val="28"/>
          <w:lang w:val="vi-VN"/>
        </w:rPr>
        <w:t>1. Công chức làm việc tại Bộ phận tiếp nhận và trả kết quả của Ủy ban nhân dân xã là công chức thuộc 7 chức danh công chức cấp xã được quy định tại Luật Cán bộ, công chức, do Chủ tịch Ủy ban nhân dân cấp xã phân công phù hợp với tình hình cụ thể tại địa phương. Công chức Văn phòng - Thống kê giúp Chủ tịch Ủy ban nhân dân cấp xã quản lý, điều hành công chức làm việc tại Bộ phận tiếp nhận và trả kết quả.</w:t>
      </w:r>
    </w:p>
    <w:p w:rsidR="00477891" w:rsidRPr="00477891" w:rsidRDefault="00477891" w:rsidP="00477891">
      <w:pPr>
        <w:widowControl w:val="0"/>
        <w:spacing w:before="120" w:after="120"/>
        <w:ind w:firstLine="709"/>
        <w:jc w:val="both"/>
        <w:rPr>
          <w:rFonts w:ascii="Times New Roman" w:hAnsi="Times New Roman"/>
          <w:sz w:val="28"/>
          <w:szCs w:val="28"/>
          <w:lang w:val="vi-VN"/>
        </w:rPr>
      </w:pPr>
      <w:r w:rsidRPr="00477891">
        <w:rPr>
          <w:rFonts w:ascii="Times New Roman" w:hAnsi="Times New Roman"/>
          <w:sz w:val="28"/>
          <w:szCs w:val="28"/>
          <w:lang w:val="vi-VN"/>
        </w:rPr>
        <w:lastRenderedPageBreak/>
        <w:t>2. Yêu cầu phẩm chất, năng lực của cán bộ, công chức tại Bộ phận tiếp nhận và trả kết quả:</w:t>
      </w:r>
    </w:p>
    <w:p w:rsidR="00477891" w:rsidRPr="00477891" w:rsidRDefault="00477891" w:rsidP="00477891">
      <w:pPr>
        <w:widowControl w:val="0"/>
        <w:spacing w:before="120" w:after="120"/>
        <w:ind w:firstLine="709"/>
        <w:jc w:val="both"/>
        <w:rPr>
          <w:rFonts w:ascii="Times New Roman" w:hAnsi="Times New Roman"/>
          <w:sz w:val="28"/>
          <w:szCs w:val="28"/>
          <w:lang w:val="vi-VN"/>
        </w:rPr>
      </w:pPr>
      <w:r w:rsidRPr="00477891">
        <w:rPr>
          <w:rFonts w:ascii="Times New Roman" w:hAnsi="Times New Roman"/>
          <w:sz w:val="28"/>
          <w:szCs w:val="28"/>
          <w:lang w:val="vi-VN"/>
        </w:rPr>
        <w:t>a) Có chuyên môn, nghiệp vụ phù hợp với yêu cầu công việc.</w:t>
      </w:r>
    </w:p>
    <w:p w:rsidR="00477891" w:rsidRPr="00477891" w:rsidRDefault="00477891" w:rsidP="00477891">
      <w:pPr>
        <w:widowControl w:val="0"/>
        <w:spacing w:before="120" w:after="120"/>
        <w:ind w:firstLine="709"/>
        <w:jc w:val="both"/>
        <w:rPr>
          <w:rFonts w:ascii="Times New Roman" w:hAnsi="Times New Roman"/>
          <w:spacing w:val="-4"/>
          <w:sz w:val="28"/>
          <w:szCs w:val="28"/>
          <w:lang w:val="vi-VN"/>
        </w:rPr>
      </w:pPr>
      <w:r w:rsidRPr="00477891">
        <w:rPr>
          <w:rFonts w:ascii="Times New Roman" w:hAnsi="Times New Roman"/>
          <w:spacing w:val="-4"/>
          <w:sz w:val="28"/>
          <w:szCs w:val="28"/>
          <w:lang w:val="vi-VN"/>
        </w:rPr>
        <w:t>b) Có phẩm chất, đạo đức tốt, tinh thần trách nhiệm và tính chuyên nghiệp cao.</w:t>
      </w:r>
    </w:p>
    <w:p w:rsidR="00477891" w:rsidRPr="00477891" w:rsidRDefault="00477891" w:rsidP="00477891">
      <w:pPr>
        <w:widowControl w:val="0"/>
        <w:spacing w:before="120" w:after="120"/>
        <w:ind w:firstLine="709"/>
        <w:jc w:val="both"/>
        <w:rPr>
          <w:rFonts w:ascii="Times New Roman" w:hAnsi="Times New Roman"/>
          <w:sz w:val="28"/>
          <w:szCs w:val="28"/>
          <w:lang w:val="vi-VN"/>
        </w:rPr>
      </w:pPr>
      <w:r w:rsidRPr="00477891">
        <w:rPr>
          <w:rFonts w:ascii="Times New Roman" w:hAnsi="Times New Roman"/>
          <w:sz w:val="28"/>
          <w:szCs w:val="28"/>
          <w:lang w:val="vi-VN"/>
        </w:rPr>
        <w:t>c) Có tác phong, thái độ chuẩn mực, giao tiếp tốt với cá nhân, tổ chức.</w:t>
      </w:r>
    </w:p>
    <w:p w:rsidR="00477891" w:rsidRPr="00477891" w:rsidRDefault="00477891" w:rsidP="00477891">
      <w:pPr>
        <w:widowControl w:val="0"/>
        <w:spacing w:before="120" w:after="120"/>
        <w:ind w:firstLine="709"/>
        <w:jc w:val="both"/>
        <w:rPr>
          <w:rFonts w:ascii="Times New Roman" w:hAnsi="Times New Roman"/>
          <w:sz w:val="28"/>
          <w:szCs w:val="28"/>
          <w:lang w:val="vi-VN"/>
        </w:rPr>
      </w:pPr>
      <w:r w:rsidRPr="00477891">
        <w:rPr>
          <w:rFonts w:ascii="Times New Roman" w:hAnsi="Times New Roman"/>
          <w:sz w:val="28"/>
          <w:szCs w:val="28"/>
          <w:lang w:val="vi-VN"/>
        </w:rPr>
        <w:t>3. Trách nhiệm của cán bộ, công chức tại Bộ phận tiếp nhận và trả kết quả:</w:t>
      </w:r>
    </w:p>
    <w:p w:rsidR="00477891" w:rsidRPr="00477891" w:rsidRDefault="00477891" w:rsidP="00477891">
      <w:pPr>
        <w:widowControl w:val="0"/>
        <w:spacing w:before="120" w:after="120"/>
        <w:ind w:firstLine="709"/>
        <w:jc w:val="both"/>
        <w:rPr>
          <w:rFonts w:ascii="Times New Roman" w:hAnsi="Times New Roman"/>
          <w:sz w:val="28"/>
          <w:szCs w:val="28"/>
          <w:lang w:val="vi-VN"/>
        </w:rPr>
      </w:pPr>
      <w:r w:rsidRPr="00477891">
        <w:rPr>
          <w:rFonts w:ascii="Times New Roman" w:hAnsi="Times New Roman"/>
          <w:sz w:val="28"/>
          <w:szCs w:val="28"/>
          <w:lang w:val="vi-VN"/>
        </w:rPr>
        <w:t>a) Thực hiện nghiêm túc, đầy đủ quy chế hoạt động của Bộ phận tiếp nhận và trả kết quả.</w:t>
      </w:r>
    </w:p>
    <w:p w:rsidR="00477891" w:rsidRPr="00477891" w:rsidRDefault="00477891" w:rsidP="00477891">
      <w:pPr>
        <w:widowControl w:val="0"/>
        <w:spacing w:before="120" w:after="120"/>
        <w:ind w:firstLine="709"/>
        <w:jc w:val="both"/>
        <w:rPr>
          <w:rFonts w:ascii="Times New Roman" w:hAnsi="Times New Roman"/>
          <w:sz w:val="28"/>
          <w:szCs w:val="28"/>
          <w:lang w:val="vi-VN"/>
        </w:rPr>
      </w:pPr>
      <w:r w:rsidRPr="00477891">
        <w:rPr>
          <w:rFonts w:ascii="Times New Roman" w:hAnsi="Times New Roman"/>
          <w:sz w:val="28"/>
          <w:szCs w:val="28"/>
          <w:lang w:val="vi-VN"/>
        </w:rPr>
        <w:t>b) Tạo điều kiện thuận lợi cho cá nhân, tổ chức thực hiện các giao dịch hành chính.</w:t>
      </w:r>
    </w:p>
    <w:p w:rsidR="00477891" w:rsidRPr="00477891" w:rsidRDefault="00477891" w:rsidP="00477891">
      <w:pPr>
        <w:widowControl w:val="0"/>
        <w:spacing w:before="120" w:after="120"/>
        <w:ind w:firstLine="709"/>
        <w:jc w:val="both"/>
        <w:rPr>
          <w:rFonts w:ascii="Times New Roman" w:hAnsi="Times New Roman"/>
          <w:sz w:val="28"/>
          <w:szCs w:val="28"/>
          <w:lang w:val="vi-VN"/>
        </w:rPr>
      </w:pPr>
      <w:r w:rsidRPr="00477891">
        <w:rPr>
          <w:rFonts w:ascii="Times New Roman" w:hAnsi="Times New Roman"/>
          <w:sz w:val="28"/>
          <w:szCs w:val="28"/>
          <w:lang w:val="vi-VN"/>
        </w:rPr>
        <w:t>c) Hướng dẫn cá nhân, tổ chức thực hiện thủ tục hành chính đầy đủ, rõ ràng, chính xác đảm bảo cá nhân, tổ chức chỉ phải bổ sung hồ sơ một lần.</w:t>
      </w:r>
    </w:p>
    <w:p w:rsidR="00477891" w:rsidRPr="00477891" w:rsidRDefault="00477891" w:rsidP="00477891">
      <w:pPr>
        <w:widowControl w:val="0"/>
        <w:spacing w:before="120" w:after="120"/>
        <w:ind w:firstLine="709"/>
        <w:jc w:val="both"/>
        <w:rPr>
          <w:rFonts w:ascii="Times New Roman" w:hAnsi="Times New Roman"/>
          <w:sz w:val="28"/>
          <w:szCs w:val="28"/>
        </w:rPr>
      </w:pPr>
      <w:r w:rsidRPr="00477891">
        <w:rPr>
          <w:rFonts w:ascii="Times New Roman" w:hAnsi="Times New Roman"/>
          <w:sz w:val="28"/>
          <w:szCs w:val="28"/>
        </w:rPr>
        <w:t xml:space="preserve">d) Tiếp nhận hồ sơ hành chính của cá nhân, tổ chức </w:t>
      </w:r>
      <w:proofErr w:type="gramStart"/>
      <w:r w:rsidRPr="00477891">
        <w:rPr>
          <w:rFonts w:ascii="Times New Roman" w:hAnsi="Times New Roman"/>
          <w:sz w:val="28"/>
          <w:szCs w:val="28"/>
        </w:rPr>
        <w:t>theo</w:t>
      </w:r>
      <w:proofErr w:type="gramEnd"/>
      <w:r w:rsidRPr="00477891">
        <w:rPr>
          <w:rFonts w:ascii="Times New Roman" w:hAnsi="Times New Roman"/>
          <w:sz w:val="28"/>
          <w:szCs w:val="28"/>
        </w:rPr>
        <w:t xml:space="preserve"> quy định.</w:t>
      </w:r>
    </w:p>
    <w:p w:rsidR="00477891" w:rsidRPr="00477891" w:rsidRDefault="00477891" w:rsidP="00477891">
      <w:pPr>
        <w:widowControl w:val="0"/>
        <w:spacing w:before="120" w:after="120"/>
        <w:ind w:firstLine="709"/>
        <w:jc w:val="both"/>
        <w:rPr>
          <w:rFonts w:ascii="Times New Roman" w:hAnsi="Times New Roman"/>
          <w:sz w:val="28"/>
          <w:szCs w:val="28"/>
        </w:rPr>
      </w:pPr>
      <w:r w:rsidRPr="00477891">
        <w:rPr>
          <w:rFonts w:ascii="Times New Roman" w:hAnsi="Times New Roman"/>
          <w:sz w:val="28"/>
          <w:szCs w:val="28"/>
        </w:rPr>
        <w:t>đ) Chủ động tham mưu, đề xuất sáng kiến cải tiến việc thực hiện thủ tục hành chính; kịp thời phát hiện, kiến nghị với cơ quan, người có thẩm quyền để sửa đổi, bổ sung, thay đổi hoặc hủy bỏ, bãi bỏ các quy định về thủ tục hành chính không khả thi hoặc không phù hợp với tình hình thực tế của địa phương.</w:t>
      </w:r>
    </w:p>
    <w:p w:rsidR="00477891" w:rsidRPr="00477891" w:rsidRDefault="00477891" w:rsidP="00477891">
      <w:pPr>
        <w:widowControl w:val="0"/>
        <w:spacing w:before="120" w:after="120"/>
        <w:ind w:firstLine="709"/>
        <w:jc w:val="both"/>
        <w:rPr>
          <w:rFonts w:ascii="Times New Roman" w:hAnsi="Times New Roman"/>
          <w:sz w:val="28"/>
          <w:szCs w:val="28"/>
        </w:rPr>
      </w:pPr>
      <w:r w:rsidRPr="00477891">
        <w:rPr>
          <w:rFonts w:ascii="Times New Roman" w:hAnsi="Times New Roman"/>
          <w:sz w:val="28"/>
          <w:szCs w:val="28"/>
        </w:rPr>
        <w:t>e) Mặc đồng phục (nếu có) trong quá trình thực thi nhiệm vụ.</w:t>
      </w:r>
    </w:p>
    <w:p w:rsidR="00477891" w:rsidRPr="00477891" w:rsidRDefault="00477891" w:rsidP="00477891">
      <w:pPr>
        <w:widowControl w:val="0"/>
        <w:spacing w:before="120" w:after="120"/>
        <w:ind w:firstLine="709"/>
        <w:jc w:val="both"/>
        <w:rPr>
          <w:rFonts w:ascii="Times New Roman" w:hAnsi="Times New Roman"/>
          <w:sz w:val="28"/>
          <w:szCs w:val="28"/>
        </w:rPr>
      </w:pPr>
      <w:r w:rsidRPr="00477891">
        <w:rPr>
          <w:rFonts w:ascii="Times New Roman" w:hAnsi="Times New Roman"/>
          <w:sz w:val="28"/>
          <w:szCs w:val="28"/>
        </w:rPr>
        <w:t>g) Thực hiện các quy định khác của pháp luật.</w:t>
      </w:r>
    </w:p>
    <w:p w:rsidR="00477891" w:rsidRPr="00477891" w:rsidRDefault="00477891" w:rsidP="00477891">
      <w:pPr>
        <w:widowControl w:val="0"/>
        <w:spacing w:before="120" w:after="120"/>
        <w:ind w:firstLine="709"/>
        <w:jc w:val="both"/>
        <w:rPr>
          <w:rFonts w:ascii="Times New Roman" w:hAnsi="Times New Roman"/>
          <w:sz w:val="28"/>
          <w:szCs w:val="28"/>
        </w:rPr>
      </w:pPr>
      <w:r w:rsidRPr="00477891">
        <w:rPr>
          <w:rFonts w:ascii="Times New Roman" w:hAnsi="Times New Roman"/>
          <w:sz w:val="28"/>
          <w:szCs w:val="28"/>
        </w:rPr>
        <w:t>4. Quyền lợi của cán bộ, công chức tại Bộ phận tiếp nhận và trả kết quả:</w:t>
      </w:r>
    </w:p>
    <w:p w:rsidR="00477891" w:rsidRPr="00477891" w:rsidRDefault="00477891" w:rsidP="00477891">
      <w:pPr>
        <w:widowControl w:val="0"/>
        <w:spacing w:before="120" w:after="120"/>
        <w:ind w:firstLine="709"/>
        <w:jc w:val="both"/>
        <w:rPr>
          <w:rFonts w:ascii="Times New Roman" w:hAnsi="Times New Roman"/>
          <w:sz w:val="28"/>
          <w:szCs w:val="28"/>
        </w:rPr>
      </w:pPr>
      <w:r w:rsidRPr="00477891">
        <w:rPr>
          <w:rFonts w:ascii="Times New Roman" w:hAnsi="Times New Roman"/>
          <w:sz w:val="28"/>
          <w:szCs w:val="28"/>
        </w:rPr>
        <w:t>a) Được tập huấn về chuyên môn nghiệp vụ và kỹ năng ứng xử, giao tiếp với cá nhân, tổ chức;</w:t>
      </w:r>
    </w:p>
    <w:p w:rsidR="00477891" w:rsidRPr="00477891" w:rsidRDefault="00477891" w:rsidP="00477891">
      <w:pPr>
        <w:widowControl w:val="0"/>
        <w:spacing w:before="120" w:after="120"/>
        <w:ind w:firstLine="709"/>
        <w:jc w:val="both"/>
        <w:rPr>
          <w:rFonts w:ascii="Times New Roman" w:hAnsi="Times New Roman"/>
          <w:sz w:val="28"/>
          <w:szCs w:val="28"/>
        </w:rPr>
      </w:pPr>
      <w:r w:rsidRPr="00477891">
        <w:rPr>
          <w:rFonts w:ascii="Times New Roman" w:hAnsi="Times New Roman"/>
          <w:sz w:val="28"/>
          <w:szCs w:val="28"/>
        </w:rPr>
        <w:t xml:space="preserve">b) Được hưởng chế độ hỗ trợ </w:t>
      </w:r>
      <w:proofErr w:type="gramStart"/>
      <w:r w:rsidRPr="00477891">
        <w:rPr>
          <w:rFonts w:ascii="Times New Roman" w:hAnsi="Times New Roman"/>
          <w:sz w:val="28"/>
          <w:szCs w:val="28"/>
        </w:rPr>
        <w:t>theo</w:t>
      </w:r>
      <w:proofErr w:type="gramEnd"/>
      <w:r w:rsidRPr="00477891">
        <w:rPr>
          <w:rFonts w:ascii="Times New Roman" w:hAnsi="Times New Roman"/>
          <w:sz w:val="28"/>
          <w:szCs w:val="28"/>
        </w:rPr>
        <w:t xml:space="preserve"> quy định.</w:t>
      </w:r>
    </w:p>
    <w:p w:rsidR="00477891" w:rsidRPr="00477891" w:rsidRDefault="00477891" w:rsidP="00477891">
      <w:pPr>
        <w:widowControl w:val="0"/>
        <w:spacing w:before="120" w:after="120"/>
        <w:ind w:firstLine="709"/>
        <w:jc w:val="both"/>
        <w:rPr>
          <w:rFonts w:ascii="Times New Roman" w:hAnsi="Times New Roman"/>
          <w:sz w:val="28"/>
          <w:szCs w:val="28"/>
        </w:rPr>
      </w:pPr>
      <w:r w:rsidRPr="00477891">
        <w:rPr>
          <w:rFonts w:ascii="Times New Roman" w:hAnsi="Times New Roman"/>
          <w:sz w:val="28"/>
          <w:szCs w:val="28"/>
        </w:rPr>
        <w:t>5. Quản lý cán bộ, công chức tại Bộ phận tiếp nhận và trả kết quả:</w:t>
      </w:r>
    </w:p>
    <w:p w:rsidR="00B81DAB" w:rsidRPr="00B81DAB" w:rsidRDefault="00477891" w:rsidP="00477891">
      <w:pPr>
        <w:widowControl w:val="0"/>
        <w:spacing w:before="120" w:after="120"/>
        <w:ind w:firstLine="709"/>
        <w:jc w:val="both"/>
        <w:rPr>
          <w:rFonts w:ascii="Times New Roman" w:hAnsi="Times New Roman"/>
          <w:sz w:val="28"/>
          <w:szCs w:val="28"/>
        </w:rPr>
      </w:pPr>
      <w:r w:rsidRPr="00477891">
        <w:rPr>
          <w:rFonts w:ascii="Times New Roman" w:hAnsi="Times New Roman"/>
          <w:sz w:val="28"/>
          <w:szCs w:val="28"/>
        </w:rPr>
        <w:t>Chủ tịch Ủy ban nhân dân xã trực tiếp chỉ đạo và chịu trách nhiệm về hoạt động của Bộ phận tiếp nhận và trả kết quả; ban hành quy chế hoạt động để quản lý, điều hành thực hiện nhiệm vụ của cán bộ, công chức làm việc tại Bộ phận tiếp nhận và trả kết quả</w:t>
      </w:r>
      <w:r w:rsidRPr="00477891">
        <w:rPr>
          <w:rFonts w:ascii="Times New Roman" w:hAnsi="Times New Roman"/>
          <w:sz w:val="28"/>
          <w:szCs w:val="28"/>
          <w:lang w:val="vi-VN"/>
        </w:rPr>
        <w:t>.</w:t>
      </w:r>
    </w:p>
    <w:p w:rsidR="00B81DAB" w:rsidRPr="00B81DAB" w:rsidRDefault="00B81DAB" w:rsidP="00B81DAB">
      <w:pPr>
        <w:shd w:val="clear" w:color="auto" w:fill="FFFFFF"/>
        <w:spacing w:after="0" w:line="270" w:lineRule="atLeast"/>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w:t>
      </w:r>
      <w:r w:rsidRPr="00B81DAB">
        <w:rPr>
          <w:rFonts w:ascii="Times New Roman" w:eastAsia="Times New Roman" w:hAnsi="Times New Roman" w:cs="Times New Roman"/>
          <w:i/>
          <w:iCs/>
          <w:color w:val="000000"/>
          <w:sz w:val="28"/>
          <w:szCs w:val="28"/>
        </w:rPr>
        <w:t>    </w:t>
      </w:r>
      <w:r w:rsidR="00447BC5">
        <w:rPr>
          <w:rFonts w:ascii="Times New Roman" w:eastAsia="Times New Roman" w:hAnsi="Times New Roman" w:cs="Times New Roman"/>
          <w:i/>
          <w:iCs/>
          <w:color w:val="000000"/>
          <w:sz w:val="28"/>
          <w:szCs w:val="28"/>
        </w:rPr>
        <w:tab/>
      </w:r>
      <w:r w:rsidRPr="00B81DAB">
        <w:rPr>
          <w:rFonts w:ascii="Times New Roman" w:eastAsia="Times New Roman" w:hAnsi="Times New Roman" w:cs="Times New Roman"/>
          <w:i/>
          <w:iCs/>
          <w:color w:val="000000"/>
          <w:sz w:val="28"/>
          <w:szCs w:val="28"/>
        </w:rPr>
        <w:t> </w:t>
      </w:r>
      <w:r w:rsidRPr="00B81DAB">
        <w:rPr>
          <w:rFonts w:ascii="Times New Roman" w:eastAsia="Times New Roman" w:hAnsi="Times New Roman" w:cs="Times New Roman"/>
          <w:b/>
          <w:bCs/>
          <w:color w:val="000000"/>
          <w:sz w:val="28"/>
          <w:szCs w:val="28"/>
        </w:rPr>
        <w:t>3 - Trong từng lĩnh vực phải xác định rõ các nội dung sau:</w:t>
      </w:r>
    </w:p>
    <w:p w:rsidR="00B81DAB" w:rsidRPr="00B81DAB" w:rsidRDefault="00B81DAB" w:rsidP="00447BC5">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a) Quy trình giải quyết công việc</w:t>
      </w:r>
    </w:p>
    <w:p w:rsidR="00B81DAB" w:rsidRPr="00B81DAB" w:rsidRDefault="00B81DAB" w:rsidP="00447BC5">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b) Hồ sơ, thủ tục phải có để gi</w:t>
      </w:r>
      <w:r w:rsidR="000B6AB3">
        <w:rPr>
          <w:rFonts w:ascii="Times New Roman" w:eastAsia="Times New Roman" w:hAnsi="Times New Roman" w:cs="Times New Roman"/>
          <w:color w:val="000000"/>
          <w:sz w:val="28"/>
          <w:szCs w:val="28"/>
        </w:rPr>
        <w:t>ải </w:t>
      </w:r>
      <w:r w:rsidRPr="00B81DAB">
        <w:rPr>
          <w:rFonts w:ascii="Times New Roman" w:eastAsia="Times New Roman" w:hAnsi="Times New Roman" w:cs="Times New Roman"/>
          <w:color w:val="000000"/>
          <w:sz w:val="28"/>
          <w:szCs w:val="28"/>
        </w:rPr>
        <w:t>quyết công việc.</w:t>
      </w:r>
    </w:p>
    <w:p w:rsidR="00B81DAB" w:rsidRPr="00B81DAB" w:rsidRDefault="00B81DAB" w:rsidP="00447BC5">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lastRenderedPageBreak/>
        <w:t>c) Thời gian tối thiểu để giải quyết công việc. </w:t>
      </w:r>
    </w:p>
    <w:p w:rsidR="00B81DAB" w:rsidRPr="00B81DAB" w:rsidRDefault="00B81DAB" w:rsidP="00447BC5">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xml:space="preserve">d) Phí, lệ phí </w:t>
      </w:r>
      <w:proofErr w:type="gramStart"/>
      <w:r w:rsidRPr="00B81DAB">
        <w:rPr>
          <w:rFonts w:ascii="Times New Roman" w:eastAsia="Times New Roman" w:hAnsi="Times New Roman" w:cs="Times New Roman"/>
          <w:color w:val="000000"/>
          <w:sz w:val="28"/>
          <w:szCs w:val="28"/>
        </w:rPr>
        <w:t>( nếu</w:t>
      </w:r>
      <w:proofErr w:type="gramEnd"/>
      <w:r w:rsidRPr="00B81DAB">
        <w:rPr>
          <w:rFonts w:ascii="Times New Roman" w:eastAsia="Times New Roman" w:hAnsi="Times New Roman" w:cs="Times New Roman"/>
          <w:color w:val="000000"/>
          <w:sz w:val="28"/>
          <w:szCs w:val="28"/>
        </w:rPr>
        <w:t xml:space="preserve"> có) khi giải quyết công việc.</w:t>
      </w:r>
    </w:p>
    <w:p w:rsidR="00B81DAB" w:rsidRPr="00B81DAB" w:rsidRDefault="00B81DAB" w:rsidP="00447BC5">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e) Cơ sở pháp lý hiện hành.</w:t>
      </w:r>
    </w:p>
    <w:p w:rsidR="00B81DAB" w:rsidRPr="00B81DAB" w:rsidRDefault="00B81DAB" w:rsidP="00447BC5">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b/>
          <w:bCs/>
          <w:color w:val="000000"/>
          <w:sz w:val="28"/>
          <w:szCs w:val="28"/>
        </w:rPr>
        <w:t>4 - Bố trí cán bộ công chức như sau:</w:t>
      </w:r>
    </w:p>
    <w:p w:rsidR="00B81DAB" w:rsidRPr="00B81DAB" w:rsidRDefault="00B81DAB" w:rsidP="00447BC5">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xml:space="preserve">UBND xã cần phân công, bố trí cán bộ, công chức chuyên môn nghiệp vụ </w:t>
      </w:r>
      <w:proofErr w:type="gramStart"/>
      <w:r w:rsidRPr="00B81DAB">
        <w:rPr>
          <w:rFonts w:ascii="Times New Roman" w:eastAsia="Times New Roman" w:hAnsi="Times New Roman" w:cs="Times New Roman"/>
          <w:color w:val="000000"/>
          <w:sz w:val="28"/>
          <w:szCs w:val="28"/>
        </w:rPr>
        <w:t>theo</w:t>
      </w:r>
      <w:proofErr w:type="gramEnd"/>
      <w:r w:rsidRPr="00B81DAB">
        <w:rPr>
          <w:rFonts w:ascii="Times New Roman" w:eastAsia="Times New Roman" w:hAnsi="Times New Roman" w:cs="Times New Roman"/>
          <w:color w:val="000000"/>
          <w:sz w:val="28"/>
          <w:szCs w:val="28"/>
        </w:rPr>
        <w:t xml:space="preserve"> từng lĩnh vực công tác, làm nhiệm vụ thường trực tại bộ phận tiếp nhận và trả kết quả. Cán bộ, công chức làm việc tại bộ phận tiếp nhận và trả kết quả phải là những cán bộ, công chức có trình độ, năng lực và phẩm chất tốt, có khả năng giao tiếp với tổ chức, công dân và được tập huấn về chuyên môn nghiệp vụ, cách giao tiếp; phải đeo thẻ ghi rõ họ, tên, chức vụ, chức danh công tác. Trên</w:t>
      </w:r>
      <w:proofErr w:type="gramStart"/>
      <w:r w:rsidRPr="00B81DAB">
        <w:rPr>
          <w:rFonts w:ascii="Times New Roman" w:eastAsia="Times New Roman" w:hAnsi="Times New Roman" w:cs="Times New Roman"/>
          <w:color w:val="000000"/>
          <w:sz w:val="28"/>
          <w:szCs w:val="28"/>
        </w:rPr>
        <w:t>  bàn</w:t>
      </w:r>
      <w:proofErr w:type="gramEnd"/>
      <w:r w:rsidRPr="00B81DAB">
        <w:rPr>
          <w:rFonts w:ascii="Times New Roman" w:eastAsia="Times New Roman" w:hAnsi="Times New Roman" w:cs="Times New Roman"/>
          <w:color w:val="000000"/>
          <w:sz w:val="28"/>
          <w:szCs w:val="28"/>
        </w:rPr>
        <w:t>  làm việc của cán bộ công chức có bảng ghi rõ giải quyết công việc gì, ví dụ: về đất đai, công chứng hoặc đăng ký kinh doanh…</w:t>
      </w:r>
    </w:p>
    <w:p w:rsidR="00B81DAB" w:rsidRPr="00B81DAB" w:rsidRDefault="00B81DAB" w:rsidP="00B81DAB">
      <w:pPr>
        <w:shd w:val="clear" w:color="auto" w:fill="FFFFFF"/>
        <w:spacing w:after="0" w:line="270" w:lineRule="atLeast"/>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w:t>
      </w:r>
      <w:r w:rsidRPr="00B81DAB">
        <w:rPr>
          <w:rFonts w:ascii="Times New Roman" w:eastAsia="Times New Roman" w:hAnsi="Times New Roman" w:cs="Times New Roman"/>
          <w:i/>
          <w:iCs/>
          <w:color w:val="000000"/>
          <w:sz w:val="28"/>
          <w:szCs w:val="28"/>
        </w:rPr>
        <w:t>    </w:t>
      </w:r>
      <w:r w:rsidR="00447BC5">
        <w:rPr>
          <w:rFonts w:ascii="Times New Roman" w:eastAsia="Times New Roman" w:hAnsi="Times New Roman" w:cs="Times New Roman"/>
          <w:i/>
          <w:iCs/>
          <w:color w:val="000000"/>
          <w:sz w:val="28"/>
          <w:szCs w:val="28"/>
        </w:rPr>
        <w:tab/>
      </w:r>
      <w:r w:rsidRPr="00B81DAB">
        <w:rPr>
          <w:rFonts w:ascii="Times New Roman" w:eastAsia="Times New Roman" w:hAnsi="Times New Roman" w:cs="Times New Roman"/>
          <w:i/>
          <w:iCs/>
          <w:color w:val="000000"/>
          <w:sz w:val="28"/>
          <w:szCs w:val="28"/>
        </w:rPr>
        <w:t> </w:t>
      </w:r>
      <w:r w:rsidRPr="00B81DAB">
        <w:rPr>
          <w:rFonts w:ascii="Times New Roman" w:eastAsia="Times New Roman" w:hAnsi="Times New Roman" w:cs="Times New Roman"/>
          <w:b/>
          <w:bCs/>
          <w:color w:val="000000"/>
          <w:sz w:val="28"/>
          <w:szCs w:val="28"/>
        </w:rPr>
        <w:t>5 - Bố trí địa điểm làm việc như sau:</w:t>
      </w:r>
    </w:p>
    <w:p w:rsidR="00B81DAB" w:rsidRPr="00B81DAB" w:rsidRDefault="00B81DAB" w:rsidP="00447BC5">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xml:space="preserve">+ Bộ phận tiếp nhận và trả kết quả của cấp xã đặt tại Văn phòng HĐND và UBND </w:t>
      </w:r>
      <w:r w:rsidR="00447BC5">
        <w:rPr>
          <w:rFonts w:ascii="Times New Roman" w:eastAsia="Times New Roman" w:hAnsi="Times New Roman" w:cs="Times New Roman"/>
          <w:color w:val="000000"/>
          <w:sz w:val="28"/>
          <w:szCs w:val="28"/>
        </w:rPr>
        <w:t>xã</w:t>
      </w:r>
      <w:r w:rsidRPr="00B81DAB">
        <w:rPr>
          <w:rFonts w:ascii="Times New Roman" w:eastAsia="Times New Roman" w:hAnsi="Times New Roman" w:cs="Times New Roman"/>
          <w:color w:val="000000"/>
          <w:sz w:val="28"/>
          <w:szCs w:val="28"/>
        </w:rPr>
        <w:t xml:space="preserve">. Văn phòng HĐND và UBND </w:t>
      </w:r>
      <w:r w:rsidR="00447BC5">
        <w:rPr>
          <w:rFonts w:ascii="Times New Roman" w:eastAsia="Times New Roman" w:hAnsi="Times New Roman" w:cs="Times New Roman"/>
          <w:color w:val="000000"/>
          <w:sz w:val="28"/>
          <w:szCs w:val="28"/>
        </w:rPr>
        <w:t>xã</w:t>
      </w:r>
      <w:r w:rsidRPr="00B81DAB">
        <w:rPr>
          <w:rFonts w:ascii="Times New Roman" w:eastAsia="Times New Roman" w:hAnsi="Times New Roman" w:cs="Times New Roman"/>
          <w:color w:val="000000"/>
          <w:sz w:val="28"/>
          <w:szCs w:val="28"/>
        </w:rPr>
        <w:t xml:space="preserve"> có trách nhiệm quản lý hành chính và điều phối </w:t>
      </w:r>
      <w:proofErr w:type="gramStart"/>
      <w:r w:rsidRPr="00B81DAB">
        <w:rPr>
          <w:rFonts w:ascii="Times New Roman" w:eastAsia="Times New Roman" w:hAnsi="Times New Roman" w:cs="Times New Roman"/>
          <w:color w:val="000000"/>
          <w:sz w:val="28"/>
          <w:szCs w:val="28"/>
        </w:rPr>
        <w:t>chung</w:t>
      </w:r>
      <w:proofErr w:type="gramEnd"/>
      <w:r w:rsidRPr="00B81DAB">
        <w:rPr>
          <w:rFonts w:ascii="Times New Roman" w:eastAsia="Times New Roman" w:hAnsi="Times New Roman" w:cs="Times New Roman"/>
          <w:color w:val="000000"/>
          <w:sz w:val="28"/>
          <w:szCs w:val="28"/>
        </w:rPr>
        <w:t xml:space="preserve"> đối với Bộ phận tiếp nhận và trả kết quả.</w:t>
      </w:r>
    </w:p>
    <w:p w:rsidR="00B81DAB" w:rsidRPr="00B81DAB" w:rsidRDefault="00B81DAB" w:rsidP="00B81DAB">
      <w:pPr>
        <w:shd w:val="clear" w:color="auto" w:fill="FFFFFF"/>
        <w:spacing w:after="0" w:line="270" w:lineRule="atLeast"/>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xml:space="preserve">Có thể do đặc thù trong tiếp công dân, giải quyết đơn </w:t>
      </w:r>
      <w:proofErr w:type="gramStart"/>
      <w:r w:rsidRPr="00B81DAB">
        <w:rPr>
          <w:rFonts w:ascii="Times New Roman" w:eastAsia="Times New Roman" w:hAnsi="Times New Roman" w:cs="Times New Roman"/>
          <w:color w:val="000000"/>
          <w:sz w:val="28"/>
          <w:szCs w:val="28"/>
        </w:rPr>
        <w:t>thư</w:t>
      </w:r>
      <w:proofErr w:type="gramEnd"/>
      <w:r w:rsidRPr="00B81DAB">
        <w:rPr>
          <w:rFonts w:ascii="Times New Roman" w:eastAsia="Times New Roman" w:hAnsi="Times New Roman" w:cs="Times New Roman"/>
          <w:color w:val="000000"/>
          <w:sz w:val="28"/>
          <w:szCs w:val="28"/>
        </w:rPr>
        <w:t xml:space="preserve"> khiếu nại, tố cáo thì bố trí Bộ phận tiếp nhận và trả kết quả tại trụ sở Thanh tra Thị xã.</w:t>
      </w:r>
    </w:p>
    <w:p w:rsidR="00B81DAB" w:rsidRPr="00B81DAB" w:rsidRDefault="00B81DAB" w:rsidP="00447BC5">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xml:space="preserve">+ Bộ phận tiếp nhận và trả kết quả của xã đặt tại Văn phòng HĐND và UBND xã. Văn phòng HĐND và UBND xã có trách nhiệm quản lý hành chính và điều phối </w:t>
      </w:r>
      <w:proofErr w:type="gramStart"/>
      <w:r w:rsidRPr="00B81DAB">
        <w:rPr>
          <w:rFonts w:ascii="Times New Roman" w:eastAsia="Times New Roman" w:hAnsi="Times New Roman" w:cs="Times New Roman"/>
          <w:color w:val="000000"/>
          <w:sz w:val="28"/>
          <w:szCs w:val="28"/>
        </w:rPr>
        <w:t>chung</w:t>
      </w:r>
      <w:proofErr w:type="gramEnd"/>
      <w:r w:rsidRPr="00B81DAB">
        <w:rPr>
          <w:rFonts w:ascii="Times New Roman" w:eastAsia="Times New Roman" w:hAnsi="Times New Roman" w:cs="Times New Roman"/>
          <w:color w:val="000000"/>
          <w:sz w:val="28"/>
          <w:szCs w:val="28"/>
        </w:rPr>
        <w:t xml:space="preserve"> đối với Bộ phận tiếp nhận và trả kết quả.</w:t>
      </w:r>
    </w:p>
    <w:p w:rsidR="00B81DAB" w:rsidRPr="00B81DAB" w:rsidRDefault="00B81DAB" w:rsidP="00B81DAB">
      <w:pPr>
        <w:shd w:val="clear" w:color="auto" w:fill="FFFFFF"/>
        <w:spacing w:after="0" w:line="270" w:lineRule="atLeast"/>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w:t>
      </w:r>
      <w:r w:rsidRPr="00B81DAB">
        <w:rPr>
          <w:rFonts w:ascii="Times New Roman" w:eastAsia="Times New Roman" w:hAnsi="Times New Roman" w:cs="Times New Roman"/>
          <w:i/>
          <w:iCs/>
          <w:color w:val="000000"/>
          <w:sz w:val="28"/>
          <w:szCs w:val="28"/>
        </w:rPr>
        <w:t>    </w:t>
      </w:r>
      <w:r w:rsidR="00447BC5">
        <w:rPr>
          <w:rFonts w:ascii="Times New Roman" w:eastAsia="Times New Roman" w:hAnsi="Times New Roman" w:cs="Times New Roman"/>
          <w:i/>
          <w:iCs/>
          <w:color w:val="000000"/>
          <w:sz w:val="28"/>
          <w:szCs w:val="28"/>
        </w:rPr>
        <w:tab/>
      </w:r>
      <w:r w:rsidRPr="00B81DAB">
        <w:rPr>
          <w:rFonts w:ascii="Times New Roman" w:eastAsia="Times New Roman" w:hAnsi="Times New Roman" w:cs="Times New Roman"/>
          <w:i/>
          <w:iCs/>
          <w:color w:val="000000"/>
          <w:sz w:val="28"/>
          <w:szCs w:val="28"/>
        </w:rPr>
        <w:t> </w:t>
      </w:r>
      <w:r w:rsidRPr="00B81DAB">
        <w:rPr>
          <w:rFonts w:ascii="Times New Roman" w:eastAsia="Times New Roman" w:hAnsi="Times New Roman" w:cs="Times New Roman"/>
          <w:b/>
          <w:bCs/>
          <w:color w:val="000000"/>
          <w:sz w:val="28"/>
          <w:szCs w:val="28"/>
        </w:rPr>
        <w:t>6 - Tại nơi tiếp</w:t>
      </w:r>
      <w:r w:rsidR="00195B0D">
        <w:rPr>
          <w:rFonts w:ascii="Times New Roman" w:eastAsia="Times New Roman" w:hAnsi="Times New Roman" w:cs="Times New Roman"/>
          <w:b/>
          <w:bCs/>
          <w:color w:val="000000"/>
          <w:sz w:val="28"/>
          <w:szCs w:val="28"/>
        </w:rPr>
        <w:t xml:space="preserve"> nhận và trả kết quả phải niêm </w:t>
      </w:r>
      <w:r w:rsidRPr="00B81DAB">
        <w:rPr>
          <w:rFonts w:ascii="Times New Roman" w:eastAsia="Times New Roman" w:hAnsi="Times New Roman" w:cs="Times New Roman"/>
          <w:b/>
          <w:bCs/>
          <w:color w:val="000000"/>
          <w:sz w:val="28"/>
          <w:szCs w:val="28"/>
        </w:rPr>
        <w:t>yết công khai các nội dung sau:</w:t>
      </w:r>
    </w:p>
    <w:p w:rsidR="00B81DAB" w:rsidRPr="00B81DAB" w:rsidRDefault="00B81DAB" w:rsidP="00447BC5">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a) Ngày nhận, trả hồ sơ trong tuần.</w:t>
      </w:r>
    </w:p>
    <w:p w:rsidR="00B81DAB" w:rsidRPr="00B81DAB" w:rsidRDefault="00B81DAB" w:rsidP="00447BC5">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xml:space="preserve">b) Hồ sơ, giấy tờ liên </w:t>
      </w:r>
      <w:proofErr w:type="gramStart"/>
      <w:r w:rsidRPr="00B81DAB">
        <w:rPr>
          <w:rFonts w:ascii="Times New Roman" w:eastAsia="Times New Roman" w:hAnsi="Times New Roman" w:cs="Times New Roman"/>
          <w:color w:val="000000"/>
          <w:sz w:val="28"/>
          <w:szCs w:val="28"/>
        </w:rPr>
        <w:t>quan(</w:t>
      </w:r>
      <w:proofErr w:type="gramEnd"/>
      <w:r w:rsidRPr="00B81DAB">
        <w:rPr>
          <w:rFonts w:ascii="Times New Roman" w:eastAsia="Times New Roman" w:hAnsi="Times New Roman" w:cs="Times New Roman"/>
          <w:color w:val="000000"/>
          <w:sz w:val="28"/>
          <w:szCs w:val="28"/>
        </w:rPr>
        <w:t xml:space="preserve"> có mẫu).</w:t>
      </w:r>
    </w:p>
    <w:p w:rsidR="00B81DAB" w:rsidRPr="00B81DAB" w:rsidRDefault="00B81DAB" w:rsidP="00447BC5">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xml:space="preserve">c) Quy trình giải quyết </w:t>
      </w:r>
      <w:proofErr w:type="gramStart"/>
      <w:r w:rsidRPr="00B81DAB">
        <w:rPr>
          <w:rFonts w:ascii="Times New Roman" w:eastAsia="Times New Roman" w:hAnsi="Times New Roman" w:cs="Times New Roman"/>
          <w:color w:val="000000"/>
          <w:sz w:val="28"/>
          <w:szCs w:val="28"/>
        </w:rPr>
        <w:t>( có</w:t>
      </w:r>
      <w:proofErr w:type="gramEnd"/>
      <w:r w:rsidRPr="00B81DAB">
        <w:rPr>
          <w:rFonts w:ascii="Times New Roman" w:eastAsia="Times New Roman" w:hAnsi="Times New Roman" w:cs="Times New Roman"/>
          <w:color w:val="000000"/>
          <w:sz w:val="28"/>
          <w:szCs w:val="28"/>
        </w:rPr>
        <w:t xml:space="preserve"> sơ đồ)</w:t>
      </w:r>
    </w:p>
    <w:p w:rsidR="00B81DAB" w:rsidRPr="00B81DAB" w:rsidRDefault="00B81DAB" w:rsidP="00447BC5">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d) Thời hạn giải quyết.</w:t>
      </w:r>
    </w:p>
    <w:p w:rsidR="00B81DAB" w:rsidRPr="00B81DAB" w:rsidRDefault="00B81DAB" w:rsidP="00447BC5">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xml:space="preserve">e) Phí và lệ phí </w:t>
      </w:r>
      <w:proofErr w:type="gramStart"/>
      <w:r w:rsidRPr="00B81DAB">
        <w:rPr>
          <w:rFonts w:ascii="Times New Roman" w:eastAsia="Times New Roman" w:hAnsi="Times New Roman" w:cs="Times New Roman"/>
          <w:color w:val="000000"/>
          <w:sz w:val="28"/>
          <w:szCs w:val="28"/>
        </w:rPr>
        <w:t>theo</w:t>
      </w:r>
      <w:proofErr w:type="gramEnd"/>
      <w:r w:rsidRPr="00B81DAB">
        <w:rPr>
          <w:rFonts w:ascii="Times New Roman" w:eastAsia="Times New Roman" w:hAnsi="Times New Roman" w:cs="Times New Roman"/>
          <w:color w:val="000000"/>
          <w:sz w:val="28"/>
          <w:szCs w:val="28"/>
        </w:rPr>
        <w:t xml:space="preserve"> quy định của Nhà nước.</w:t>
      </w:r>
    </w:p>
    <w:p w:rsidR="00B81DAB" w:rsidRPr="00B81DAB" w:rsidRDefault="00B81DAB" w:rsidP="00447BC5">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f) Các văn bản pháp luật có liên quan.</w:t>
      </w:r>
    </w:p>
    <w:p w:rsidR="00B81DAB" w:rsidRPr="00B81DAB" w:rsidRDefault="00B81DAB" w:rsidP="00447BC5">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g) Bộ phận trực tiếp giải quyết công việc.</w:t>
      </w:r>
    </w:p>
    <w:p w:rsidR="00B81DAB" w:rsidRPr="00B81DAB" w:rsidRDefault="00B81DAB" w:rsidP="00477891">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Những nội dung trên được viết chữ to, rõ ràng tại địa điểm trực tiếp giải quyết công việc.</w:t>
      </w:r>
    </w:p>
    <w:p w:rsidR="00B81DAB" w:rsidRPr="00B81DAB" w:rsidRDefault="00B81DAB" w:rsidP="00B81DAB">
      <w:pPr>
        <w:shd w:val="clear" w:color="auto" w:fill="FFFFFF"/>
        <w:spacing w:after="0" w:line="270" w:lineRule="atLeast"/>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w:t>
      </w:r>
      <w:r w:rsidRPr="00B81DAB">
        <w:rPr>
          <w:rFonts w:ascii="Times New Roman" w:eastAsia="Times New Roman" w:hAnsi="Times New Roman" w:cs="Times New Roman"/>
          <w:i/>
          <w:iCs/>
          <w:color w:val="000000"/>
          <w:sz w:val="28"/>
          <w:szCs w:val="28"/>
        </w:rPr>
        <w:t>   </w:t>
      </w:r>
      <w:r w:rsidR="00D22B26">
        <w:rPr>
          <w:rFonts w:ascii="Times New Roman" w:eastAsia="Times New Roman" w:hAnsi="Times New Roman" w:cs="Times New Roman"/>
          <w:i/>
          <w:iCs/>
          <w:color w:val="000000"/>
          <w:sz w:val="28"/>
          <w:szCs w:val="28"/>
        </w:rPr>
        <w:tab/>
      </w:r>
      <w:r w:rsidRPr="00B81DAB">
        <w:rPr>
          <w:rFonts w:ascii="Times New Roman" w:eastAsia="Times New Roman" w:hAnsi="Times New Roman" w:cs="Times New Roman"/>
          <w:i/>
          <w:iCs/>
          <w:color w:val="000000"/>
          <w:sz w:val="28"/>
          <w:szCs w:val="28"/>
        </w:rPr>
        <w:t>  </w:t>
      </w:r>
      <w:r w:rsidRPr="00B81DAB">
        <w:rPr>
          <w:rFonts w:ascii="Times New Roman" w:eastAsia="Times New Roman" w:hAnsi="Times New Roman" w:cs="Times New Roman"/>
          <w:b/>
          <w:bCs/>
          <w:color w:val="000000"/>
          <w:sz w:val="28"/>
          <w:szCs w:val="28"/>
        </w:rPr>
        <w:t>III. TỔ CHỨC THỰC HIỆN:</w:t>
      </w:r>
    </w:p>
    <w:p w:rsidR="00B81DAB" w:rsidRPr="00B81DAB" w:rsidRDefault="00B81DAB" w:rsidP="00D22B26">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xml:space="preserve">Việc thực hiện cơ chế </w:t>
      </w:r>
      <w:proofErr w:type="gramStart"/>
      <w:r w:rsidRPr="00B81DAB">
        <w:rPr>
          <w:rFonts w:ascii="Times New Roman" w:eastAsia="Times New Roman" w:hAnsi="Times New Roman" w:cs="Times New Roman"/>
          <w:color w:val="000000"/>
          <w:sz w:val="28"/>
          <w:szCs w:val="28"/>
        </w:rPr>
        <w:t>“ một</w:t>
      </w:r>
      <w:proofErr w:type="gramEnd"/>
      <w:r w:rsidRPr="00B81DAB">
        <w:rPr>
          <w:rFonts w:ascii="Times New Roman" w:eastAsia="Times New Roman" w:hAnsi="Times New Roman" w:cs="Times New Roman"/>
          <w:color w:val="000000"/>
          <w:sz w:val="28"/>
          <w:szCs w:val="28"/>
        </w:rPr>
        <w:t xml:space="preserve"> cửa” tại các cơ quan hành chính nhà nước của xã là một nhiệm vụ quan trọng, thường xuyên. Để thực hiện tốt các nội dung trong kế hoach này, UBND xã yêu cầu </w:t>
      </w:r>
      <w:r w:rsidR="00D22B26">
        <w:rPr>
          <w:rFonts w:ascii="Times New Roman" w:eastAsia="Times New Roman" w:hAnsi="Times New Roman" w:cs="Times New Roman"/>
          <w:color w:val="000000"/>
          <w:sz w:val="28"/>
          <w:szCs w:val="28"/>
        </w:rPr>
        <w:t>các bộ phận liên quan</w:t>
      </w:r>
      <w:r w:rsidRPr="00B81DAB">
        <w:rPr>
          <w:rFonts w:ascii="Times New Roman" w:eastAsia="Times New Roman" w:hAnsi="Times New Roman" w:cs="Times New Roman"/>
          <w:color w:val="000000"/>
          <w:sz w:val="28"/>
          <w:szCs w:val="28"/>
        </w:rPr>
        <w:t xml:space="preserve"> như sau:</w:t>
      </w:r>
    </w:p>
    <w:p w:rsidR="00B81DAB" w:rsidRPr="00B81DAB" w:rsidRDefault="00B81DAB" w:rsidP="00D22B26">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xml:space="preserve">- Chủ động xây dựng kế hoạch thực hiện cơ chế </w:t>
      </w:r>
      <w:proofErr w:type="gramStart"/>
      <w:r w:rsidRPr="00B81DAB">
        <w:rPr>
          <w:rFonts w:ascii="Times New Roman" w:eastAsia="Times New Roman" w:hAnsi="Times New Roman" w:cs="Times New Roman"/>
          <w:color w:val="000000"/>
          <w:sz w:val="28"/>
          <w:szCs w:val="28"/>
        </w:rPr>
        <w:t>“ một</w:t>
      </w:r>
      <w:proofErr w:type="gramEnd"/>
      <w:r w:rsidRPr="00B81DAB">
        <w:rPr>
          <w:rFonts w:ascii="Times New Roman" w:eastAsia="Times New Roman" w:hAnsi="Times New Roman" w:cs="Times New Roman"/>
          <w:color w:val="000000"/>
          <w:sz w:val="28"/>
          <w:szCs w:val="28"/>
        </w:rPr>
        <w:t xml:space="preserve"> cửa” tại các cơ quan hành chính nhà nước thuộc đơn vị mình, phối hợp với Uỷ ban Mặt trận Tổ quốc xã và các tổ chức thành viên của Mặt trận, các cơ quan thông tin đại chúng, mạng lưới thông tin cơ sở để tuyên truyền và tổ chức thực hiện tốt cơ chế “ một cửa” theo quy định của Nhà nước.</w:t>
      </w:r>
    </w:p>
    <w:p w:rsidR="00B81DAB" w:rsidRPr="00B81DAB" w:rsidRDefault="00B81DAB" w:rsidP="00D22B26">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lastRenderedPageBreak/>
        <w:t xml:space="preserve">- Lựa chọn, bố trí, sử dụng đội ngũ cán bộ, công chức có phẩm chất, có năng lực, hiểu biết về pháp luật, về cải cách hành chính; bố trí địa điểm làm việc và tăng cường cơ sở vật chất phục vụ thực hiện cơ chế “ một cửa”. Tổ chức tập huấn về chuyên môn nghiệp vụ cho đội </w:t>
      </w:r>
      <w:proofErr w:type="gramStart"/>
      <w:r w:rsidRPr="00B81DAB">
        <w:rPr>
          <w:rFonts w:ascii="Times New Roman" w:eastAsia="Times New Roman" w:hAnsi="Times New Roman" w:cs="Times New Roman"/>
          <w:color w:val="000000"/>
          <w:sz w:val="28"/>
          <w:szCs w:val="28"/>
        </w:rPr>
        <w:t>ngũ</w:t>
      </w:r>
      <w:proofErr w:type="gramEnd"/>
      <w:r w:rsidRPr="00B81DAB">
        <w:rPr>
          <w:rFonts w:ascii="Times New Roman" w:eastAsia="Times New Roman" w:hAnsi="Times New Roman" w:cs="Times New Roman"/>
          <w:color w:val="000000"/>
          <w:sz w:val="28"/>
          <w:szCs w:val="28"/>
        </w:rPr>
        <w:t xml:space="preserve"> cán bộ, công chức trự</w:t>
      </w:r>
      <w:r w:rsidR="00F8570E">
        <w:rPr>
          <w:rFonts w:ascii="Times New Roman" w:eastAsia="Times New Roman" w:hAnsi="Times New Roman" w:cs="Times New Roman"/>
          <w:color w:val="000000"/>
          <w:sz w:val="28"/>
          <w:szCs w:val="28"/>
        </w:rPr>
        <w:t>c tiếp làm việc ở bộ phận tiếp </w:t>
      </w:r>
      <w:r w:rsidRPr="00B81DAB">
        <w:rPr>
          <w:rFonts w:ascii="Times New Roman" w:eastAsia="Times New Roman" w:hAnsi="Times New Roman" w:cs="Times New Roman"/>
          <w:color w:val="000000"/>
          <w:sz w:val="28"/>
          <w:szCs w:val="28"/>
        </w:rPr>
        <w:t>nhận và trả kết quả.</w:t>
      </w:r>
    </w:p>
    <w:p w:rsidR="00B81DAB" w:rsidRPr="00B81DAB" w:rsidRDefault="00B81DAB" w:rsidP="00D22B26">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xml:space="preserve">- Sáu tháng và hàng năm có báo cáo đánh giá kết quả thực hiện và đề ra phương hướng thực hiện cơ chế “ một cửa” tại các cơ quan hành chính nhà nước báo cáo Chủ tịch UBND </w:t>
      </w:r>
      <w:r w:rsidR="00D22B26">
        <w:rPr>
          <w:rFonts w:ascii="Times New Roman" w:eastAsia="Times New Roman" w:hAnsi="Times New Roman" w:cs="Times New Roman"/>
          <w:color w:val="000000"/>
          <w:sz w:val="28"/>
          <w:szCs w:val="28"/>
        </w:rPr>
        <w:t>Huyện</w:t>
      </w:r>
      <w:r w:rsidRPr="00B81DAB">
        <w:rPr>
          <w:rFonts w:ascii="Times New Roman" w:eastAsia="Times New Roman" w:hAnsi="Times New Roman" w:cs="Times New Roman"/>
          <w:color w:val="000000"/>
          <w:sz w:val="28"/>
          <w:szCs w:val="28"/>
        </w:rPr>
        <w:t xml:space="preserve"> và ban chỉ đạo cải cách hành chính </w:t>
      </w:r>
      <w:r w:rsidR="00D22B26">
        <w:rPr>
          <w:rFonts w:ascii="Times New Roman" w:eastAsia="Times New Roman" w:hAnsi="Times New Roman" w:cs="Times New Roman"/>
          <w:color w:val="000000"/>
          <w:sz w:val="28"/>
          <w:szCs w:val="28"/>
        </w:rPr>
        <w:t>huyện</w:t>
      </w:r>
      <w:r w:rsidRPr="00B81DAB">
        <w:rPr>
          <w:rFonts w:ascii="Times New Roman" w:eastAsia="Times New Roman" w:hAnsi="Times New Roman" w:cs="Times New Roman"/>
          <w:color w:val="000000"/>
          <w:sz w:val="28"/>
          <w:szCs w:val="28"/>
        </w:rPr>
        <w:t xml:space="preserve"> xã.</w:t>
      </w:r>
    </w:p>
    <w:p w:rsidR="00B81DAB" w:rsidRPr="00B81DAB" w:rsidRDefault="00B81DAB" w:rsidP="00D22B26">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B81DAB">
        <w:rPr>
          <w:rFonts w:ascii="Times New Roman" w:eastAsia="Times New Roman" w:hAnsi="Times New Roman" w:cs="Times New Roman"/>
          <w:color w:val="000000"/>
          <w:sz w:val="28"/>
          <w:szCs w:val="28"/>
        </w:rPr>
        <w:t xml:space="preserve">- Giao cho </w:t>
      </w:r>
      <w:r w:rsidR="001651ED">
        <w:rPr>
          <w:rFonts w:ascii="Times New Roman" w:eastAsia="Times New Roman" w:hAnsi="Times New Roman" w:cs="Times New Roman"/>
          <w:color w:val="000000"/>
          <w:sz w:val="28"/>
          <w:szCs w:val="28"/>
        </w:rPr>
        <w:t xml:space="preserve">Văn phòng HĐND&amp;UBND </w:t>
      </w:r>
      <w:r w:rsidRPr="00B81DAB">
        <w:rPr>
          <w:rFonts w:ascii="Times New Roman" w:eastAsia="Times New Roman" w:hAnsi="Times New Roman" w:cs="Times New Roman"/>
          <w:color w:val="000000"/>
          <w:sz w:val="28"/>
          <w:szCs w:val="28"/>
        </w:rPr>
        <w:t>xã là cơ quan thường trực của Ban chỉ đạo cải cách hành chính Nhà nước xã, có trách nhiệm tổng hợp, báo cáo công tác tổ chức, triển khai, thực hiện cơ chế " một cửa " tại các cơ quan hành chính Nhà n</w:t>
      </w:r>
      <w:r w:rsidR="001651ED">
        <w:rPr>
          <w:rFonts w:ascii="Times New Roman" w:eastAsia="Times New Roman" w:hAnsi="Times New Roman" w:cs="Times New Roman"/>
          <w:color w:val="000000"/>
          <w:sz w:val="28"/>
          <w:szCs w:val="28"/>
        </w:rPr>
        <w:t>ước </w:t>
      </w:r>
      <w:r w:rsidRPr="00B81DAB">
        <w:rPr>
          <w:rFonts w:ascii="Times New Roman" w:eastAsia="Times New Roman" w:hAnsi="Times New Roman" w:cs="Times New Roman"/>
          <w:color w:val="000000"/>
          <w:sz w:val="28"/>
          <w:szCs w:val="28"/>
        </w:rPr>
        <w:t xml:space="preserve">xã và làm việc với </w:t>
      </w:r>
      <w:r w:rsidR="001651ED">
        <w:rPr>
          <w:rFonts w:ascii="Times New Roman" w:eastAsia="Times New Roman" w:hAnsi="Times New Roman" w:cs="Times New Roman"/>
          <w:color w:val="000000"/>
          <w:sz w:val="28"/>
          <w:szCs w:val="28"/>
        </w:rPr>
        <w:t>bộ phận</w:t>
      </w:r>
      <w:r w:rsidRPr="00B81DAB">
        <w:rPr>
          <w:rFonts w:ascii="Times New Roman" w:eastAsia="Times New Roman" w:hAnsi="Times New Roman" w:cs="Times New Roman"/>
          <w:color w:val="000000"/>
          <w:sz w:val="28"/>
          <w:szCs w:val="28"/>
        </w:rPr>
        <w:t xml:space="preserve"> Tài chính </w:t>
      </w:r>
      <w:r w:rsidR="001651ED">
        <w:rPr>
          <w:rFonts w:ascii="Times New Roman" w:eastAsia="Times New Roman" w:hAnsi="Times New Roman" w:cs="Times New Roman"/>
          <w:color w:val="000000"/>
          <w:sz w:val="28"/>
          <w:szCs w:val="28"/>
        </w:rPr>
        <w:t>–</w:t>
      </w:r>
      <w:r w:rsidRPr="00B81DAB">
        <w:rPr>
          <w:rFonts w:ascii="Times New Roman" w:eastAsia="Times New Roman" w:hAnsi="Times New Roman" w:cs="Times New Roman"/>
          <w:color w:val="000000"/>
          <w:sz w:val="28"/>
          <w:szCs w:val="28"/>
        </w:rPr>
        <w:t xml:space="preserve"> </w:t>
      </w:r>
      <w:r w:rsidR="001651ED">
        <w:rPr>
          <w:rFonts w:ascii="Times New Roman" w:eastAsia="Times New Roman" w:hAnsi="Times New Roman" w:cs="Times New Roman"/>
          <w:color w:val="000000"/>
          <w:sz w:val="28"/>
          <w:szCs w:val="28"/>
        </w:rPr>
        <w:t>kế toán</w:t>
      </w:r>
      <w:r w:rsidRPr="00B81DAB">
        <w:rPr>
          <w:rFonts w:ascii="Times New Roman" w:eastAsia="Times New Roman" w:hAnsi="Times New Roman" w:cs="Times New Roman"/>
          <w:color w:val="000000"/>
          <w:sz w:val="28"/>
          <w:szCs w:val="28"/>
        </w:rPr>
        <w:t xml:space="preserve"> xã về kinh phí cho công tác cải cách hành chính của xã, trình UBND xã phê duyệt</w:t>
      </w:r>
      <w:proofErr w:type="gramStart"/>
      <w:r w:rsidRPr="00B81DAB">
        <w:rPr>
          <w:rFonts w:ascii="Times New Roman" w:eastAsia="Times New Roman" w:hAnsi="Times New Roman" w:cs="Times New Roman"/>
          <w:color w:val="000000"/>
          <w:sz w:val="28"/>
          <w:szCs w:val="28"/>
        </w:rPr>
        <w:t>./</w:t>
      </w:r>
      <w:proofErr w:type="gramEnd"/>
      <w:r w:rsidRPr="00B81DAB">
        <w:rPr>
          <w:rFonts w:ascii="Times New Roman" w:eastAsia="Times New Roman" w:hAnsi="Times New Roman" w:cs="Times New Roman"/>
          <w:color w:val="000000"/>
          <w:sz w:val="28"/>
          <w:szCs w:val="28"/>
        </w:rPr>
        <w:t>.</w:t>
      </w:r>
    </w:p>
    <w:tbl>
      <w:tblPr>
        <w:tblW w:w="0" w:type="auto"/>
        <w:tblInd w:w="108" w:type="dxa"/>
        <w:tblLook w:val="01E0" w:firstRow="1" w:lastRow="1" w:firstColumn="1" w:lastColumn="1" w:noHBand="0" w:noVBand="0"/>
      </w:tblPr>
      <w:tblGrid>
        <w:gridCol w:w="4876"/>
        <w:gridCol w:w="4838"/>
      </w:tblGrid>
      <w:tr w:rsidR="009D6B7B" w:rsidTr="009D6B7B">
        <w:trPr>
          <w:trHeight w:val="20"/>
        </w:trPr>
        <w:tc>
          <w:tcPr>
            <w:tcW w:w="4876" w:type="dxa"/>
            <w:hideMark/>
          </w:tcPr>
          <w:p w:rsidR="009D6B7B" w:rsidRDefault="009D6B7B" w:rsidP="000B6AB3">
            <w:pPr>
              <w:widowControl w:val="0"/>
              <w:spacing w:after="0" w:line="320" w:lineRule="exact"/>
              <w:jc w:val="both"/>
              <w:rPr>
                <w:rFonts w:ascii="Times New Roman" w:hAnsi="Times New Roman"/>
                <w:b/>
                <w:i/>
                <w:sz w:val="24"/>
                <w:szCs w:val="24"/>
                <w:lang w:val="vi-VN"/>
              </w:rPr>
            </w:pPr>
            <w:r>
              <w:rPr>
                <w:rFonts w:ascii="Times New Roman" w:hAnsi="Times New Roman"/>
                <w:b/>
                <w:i/>
                <w:sz w:val="24"/>
                <w:szCs w:val="24"/>
                <w:lang w:val="vi-VN"/>
              </w:rPr>
              <w:t>Nơi nhận:</w:t>
            </w:r>
          </w:p>
          <w:p w:rsidR="009D6B7B" w:rsidRDefault="009D6B7B" w:rsidP="009D6B7B">
            <w:pPr>
              <w:widowControl w:val="0"/>
              <w:spacing w:after="0"/>
              <w:jc w:val="both"/>
              <w:rPr>
                <w:rFonts w:ascii="Times New Roman" w:hAnsi="Times New Roman"/>
              </w:rPr>
            </w:pPr>
            <w:r>
              <w:rPr>
                <w:rFonts w:ascii="Times New Roman" w:hAnsi="Times New Roman"/>
                <w:lang w:val="vi-VN"/>
              </w:rPr>
              <w:t>- Như trên;</w:t>
            </w:r>
          </w:p>
          <w:p w:rsidR="00395BCF" w:rsidRPr="00395BCF" w:rsidRDefault="00395BCF" w:rsidP="009D6B7B">
            <w:pPr>
              <w:widowControl w:val="0"/>
              <w:spacing w:after="0"/>
              <w:jc w:val="both"/>
              <w:rPr>
                <w:rFonts w:ascii="Times New Roman" w:hAnsi="Times New Roman"/>
              </w:rPr>
            </w:pPr>
            <w:r>
              <w:rPr>
                <w:rFonts w:ascii="Times New Roman" w:hAnsi="Times New Roman"/>
              </w:rPr>
              <w:t>- Chủ tịch UBND huyện;(b/c)</w:t>
            </w:r>
          </w:p>
          <w:p w:rsidR="009D6B7B" w:rsidRDefault="009D6B7B" w:rsidP="009D6B7B">
            <w:pPr>
              <w:widowControl w:val="0"/>
              <w:spacing w:after="0"/>
              <w:jc w:val="both"/>
              <w:rPr>
                <w:rFonts w:ascii="Times New Roman" w:hAnsi="Times New Roman"/>
                <w:lang w:val="vi-VN"/>
              </w:rPr>
            </w:pPr>
            <w:r>
              <w:rPr>
                <w:rFonts w:ascii="Times New Roman" w:hAnsi="Times New Roman"/>
                <w:lang w:val="vi-VN"/>
              </w:rPr>
              <w:t xml:space="preserve">- Thường trực </w:t>
            </w:r>
            <w:r w:rsidR="00395BCF">
              <w:rPr>
                <w:rFonts w:ascii="Times New Roman" w:hAnsi="Times New Roman"/>
              </w:rPr>
              <w:t>Đảng</w:t>
            </w:r>
            <w:r>
              <w:rPr>
                <w:rFonts w:ascii="Times New Roman" w:hAnsi="Times New Roman"/>
                <w:lang w:val="vi-VN"/>
              </w:rPr>
              <w:t xml:space="preserve"> ủy;</w:t>
            </w:r>
          </w:p>
          <w:p w:rsidR="009D6B7B" w:rsidRDefault="009D6B7B" w:rsidP="009D6B7B">
            <w:pPr>
              <w:widowControl w:val="0"/>
              <w:spacing w:after="0"/>
              <w:jc w:val="both"/>
              <w:rPr>
                <w:rFonts w:ascii="Times New Roman" w:hAnsi="Times New Roman"/>
                <w:lang w:val="vi-VN"/>
              </w:rPr>
            </w:pPr>
            <w:r>
              <w:rPr>
                <w:rFonts w:ascii="Times New Roman" w:hAnsi="Times New Roman"/>
                <w:lang w:val="vi-VN"/>
              </w:rPr>
              <w:t xml:space="preserve">- Thường trực HĐND </w:t>
            </w:r>
            <w:r w:rsidR="00395BCF">
              <w:rPr>
                <w:rFonts w:ascii="Times New Roman" w:hAnsi="Times New Roman"/>
              </w:rPr>
              <w:t>xã</w:t>
            </w:r>
            <w:r>
              <w:rPr>
                <w:rFonts w:ascii="Times New Roman" w:hAnsi="Times New Roman"/>
                <w:lang w:val="vi-VN"/>
              </w:rPr>
              <w:t>;</w:t>
            </w:r>
          </w:p>
          <w:p w:rsidR="009D6B7B" w:rsidRDefault="009D6B7B" w:rsidP="009D6B7B">
            <w:pPr>
              <w:widowControl w:val="0"/>
              <w:spacing w:after="0"/>
              <w:jc w:val="both"/>
              <w:rPr>
                <w:rFonts w:ascii="Times New Roman" w:hAnsi="Times New Roman"/>
                <w:lang w:val="vi-VN"/>
              </w:rPr>
            </w:pPr>
            <w:r>
              <w:rPr>
                <w:rFonts w:ascii="Times New Roman" w:hAnsi="Times New Roman"/>
                <w:lang w:val="vi-VN"/>
              </w:rPr>
              <w:t xml:space="preserve">- Chủ tịch, các Phó Chủ tịch UBND </w:t>
            </w:r>
            <w:r w:rsidR="00395BCF">
              <w:rPr>
                <w:rFonts w:ascii="Times New Roman" w:hAnsi="Times New Roman"/>
              </w:rPr>
              <w:t>xã</w:t>
            </w:r>
            <w:r>
              <w:rPr>
                <w:rFonts w:ascii="Times New Roman" w:hAnsi="Times New Roman"/>
                <w:lang w:val="vi-VN"/>
              </w:rPr>
              <w:t>;</w:t>
            </w:r>
          </w:p>
          <w:p w:rsidR="009D6B7B" w:rsidRDefault="009D6B7B" w:rsidP="009D6B7B">
            <w:pPr>
              <w:widowControl w:val="0"/>
              <w:spacing w:after="0"/>
              <w:jc w:val="both"/>
              <w:rPr>
                <w:rFonts w:ascii="Times New Roman" w:hAnsi="Times New Roman"/>
                <w:lang w:val="vi-VN"/>
              </w:rPr>
            </w:pPr>
            <w:r>
              <w:rPr>
                <w:rFonts w:ascii="Times New Roman" w:hAnsi="Times New Roman"/>
                <w:lang w:val="vi-VN"/>
              </w:rPr>
              <w:t xml:space="preserve">- Các đ/c Ủy viên BTV </w:t>
            </w:r>
            <w:r w:rsidR="00395BCF">
              <w:rPr>
                <w:rFonts w:ascii="Times New Roman" w:hAnsi="Times New Roman"/>
              </w:rPr>
              <w:t>Đảng</w:t>
            </w:r>
            <w:r>
              <w:rPr>
                <w:rFonts w:ascii="Times New Roman" w:hAnsi="Times New Roman"/>
                <w:lang w:val="vi-VN"/>
              </w:rPr>
              <w:t xml:space="preserve"> ủy;</w:t>
            </w:r>
          </w:p>
          <w:p w:rsidR="009D6B7B" w:rsidRDefault="009D6B7B" w:rsidP="009D6B7B">
            <w:pPr>
              <w:widowControl w:val="0"/>
              <w:spacing w:after="0"/>
              <w:jc w:val="both"/>
              <w:rPr>
                <w:rFonts w:ascii="Times New Roman" w:hAnsi="Times New Roman"/>
                <w:sz w:val="28"/>
              </w:rPr>
            </w:pPr>
            <w:r>
              <w:rPr>
                <w:rFonts w:ascii="Times New Roman" w:hAnsi="Times New Roman"/>
              </w:rPr>
              <w:t>- Lưu:</w:t>
            </w:r>
            <w:r>
              <w:rPr>
                <w:rFonts w:ascii="Times New Roman" w:hAnsi="Times New Roman"/>
                <w:lang w:val="vi-VN"/>
              </w:rPr>
              <w:t xml:space="preserve"> </w:t>
            </w:r>
            <w:r>
              <w:rPr>
                <w:rFonts w:ascii="Times New Roman" w:hAnsi="Times New Roman"/>
              </w:rPr>
              <w:t>V</w:t>
            </w:r>
            <w:r>
              <w:rPr>
                <w:rFonts w:ascii="Times New Roman" w:hAnsi="Times New Roman"/>
                <w:lang w:val="vi-VN"/>
              </w:rPr>
              <w:t>TUB</w:t>
            </w:r>
            <w:proofErr w:type="gramStart"/>
            <w:r>
              <w:rPr>
                <w:rFonts w:ascii="Times New Roman" w:hAnsi="Times New Roman"/>
              </w:rPr>
              <w:t>,NV</w:t>
            </w:r>
            <w:proofErr w:type="gramEnd"/>
            <w:r>
              <w:rPr>
                <w:rFonts w:ascii="Times New Roman" w:hAnsi="Times New Roman"/>
              </w:rPr>
              <w:t>.</w:t>
            </w:r>
          </w:p>
        </w:tc>
        <w:tc>
          <w:tcPr>
            <w:tcW w:w="4838" w:type="dxa"/>
          </w:tcPr>
          <w:p w:rsidR="009D6B7B" w:rsidRDefault="009D6B7B" w:rsidP="006F20A2">
            <w:pPr>
              <w:widowControl w:val="0"/>
              <w:spacing w:after="0" w:line="320" w:lineRule="exact"/>
              <w:jc w:val="center"/>
              <w:rPr>
                <w:rFonts w:ascii="Times New Roman" w:hAnsi="Times New Roman"/>
                <w:b/>
                <w:sz w:val="28"/>
              </w:rPr>
            </w:pPr>
            <w:r w:rsidRPr="009D6B7B">
              <w:rPr>
                <w:rFonts w:ascii="Times New Roman" w:hAnsi="Times New Roman"/>
                <w:b/>
                <w:sz w:val="28"/>
                <w:lang w:val="vi-VN"/>
              </w:rPr>
              <w:t>TM. ỦY BAN NHÂN DÂN</w:t>
            </w:r>
          </w:p>
          <w:p w:rsidR="009D6B7B" w:rsidRDefault="009D6B7B">
            <w:pPr>
              <w:widowControl w:val="0"/>
              <w:spacing w:before="120" w:line="320" w:lineRule="exact"/>
              <w:jc w:val="center"/>
              <w:rPr>
                <w:rFonts w:ascii="Times New Roman" w:hAnsi="Times New Roman"/>
                <w:b/>
                <w:sz w:val="28"/>
              </w:rPr>
            </w:pPr>
            <w:r>
              <w:rPr>
                <w:rFonts w:ascii="Times New Roman" w:hAnsi="Times New Roman"/>
                <w:b/>
                <w:sz w:val="28"/>
              </w:rPr>
              <w:t>CHỦ TỊCH</w:t>
            </w:r>
          </w:p>
          <w:p w:rsidR="009D6B7B" w:rsidRDefault="009D6B7B">
            <w:pPr>
              <w:widowControl w:val="0"/>
              <w:spacing w:before="120" w:line="320" w:lineRule="exact"/>
              <w:jc w:val="center"/>
              <w:rPr>
                <w:rFonts w:ascii="Times New Roman" w:hAnsi="Times New Roman"/>
                <w:b/>
                <w:sz w:val="28"/>
              </w:rPr>
            </w:pPr>
          </w:p>
          <w:p w:rsidR="009D6B7B" w:rsidRDefault="009D6B7B">
            <w:pPr>
              <w:widowControl w:val="0"/>
              <w:spacing w:before="120" w:line="320" w:lineRule="exact"/>
              <w:jc w:val="center"/>
              <w:rPr>
                <w:rFonts w:ascii="Times New Roman" w:hAnsi="Times New Roman"/>
                <w:b/>
                <w:sz w:val="28"/>
              </w:rPr>
            </w:pPr>
          </w:p>
          <w:p w:rsidR="009D6B7B" w:rsidRPr="009D6B7B" w:rsidRDefault="009D6B7B" w:rsidP="009D6B7B">
            <w:pPr>
              <w:widowControl w:val="0"/>
              <w:spacing w:before="120" w:line="320" w:lineRule="exact"/>
              <w:jc w:val="center"/>
              <w:rPr>
                <w:rFonts w:ascii="Times New Roman" w:hAnsi="Times New Roman"/>
                <w:b/>
                <w:sz w:val="36"/>
              </w:rPr>
            </w:pPr>
            <w:r>
              <w:rPr>
                <w:rFonts w:ascii="Times New Roman" w:hAnsi="Times New Roman"/>
                <w:b/>
                <w:sz w:val="28"/>
              </w:rPr>
              <w:t>Đinh Văn Đẹp</w:t>
            </w:r>
          </w:p>
          <w:p w:rsidR="009D6B7B" w:rsidRDefault="009D6B7B">
            <w:pPr>
              <w:widowControl w:val="0"/>
              <w:spacing w:before="120" w:line="320" w:lineRule="exact"/>
              <w:jc w:val="center"/>
              <w:rPr>
                <w:rFonts w:ascii="Times New Roman" w:hAnsi="Times New Roman"/>
                <w:b/>
              </w:rPr>
            </w:pPr>
          </w:p>
          <w:p w:rsidR="009D6B7B" w:rsidRDefault="009D6B7B">
            <w:pPr>
              <w:widowControl w:val="0"/>
              <w:spacing w:before="120" w:line="320" w:lineRule="exact"/>
              <w:jc w:val="center"/>
              <w:rPr>
                <w:rFonts w:ascii="Times New Roman" w:hAnsi="Times New Roman"/>
                <w:b/>
              </w:rPr>
            </w:pPr>
          </w:p>
          <w:p w:rsidR="009D6B7B" w:rsidRDefault="009D6B7B" w:rsidP="009D6B7B">
            <w:pPr>
              <w:widowControl w:val="0"/>
              <w:spacing w:before="120" w:line="320" w:lineRule="exact"/>
              <w:ind w:left="67" w:hanging="67"/>
              <w:jc w:val="center"/>
              <w:rPr>
                <w:rFonts w:ascii="Times New Roman" w:hAnsi="Times New Roman"/>
                <w:b/>
              </w:rPr>
            </w:pPr>
          </w:p>
          <w:p w:rsidR="009D6B7B" w:rsidRDefault="009D6B7B">
            <w:pPr>
              <w:widowControl w:val="0"/>
              <w:spacing w:before="120" w:line="320" w:lineRule="exact"/>
              <w:jc w:val="center"/>
              <w:rPr>
                <w:rFonts w:ascii="Times New Roman" w:hAnsi="Times New Roman"/>
                <w:b/>
              </w:rPr>
            </w:pPr>
          </w:p>
          <w:p w:rsidR="009D6B7B" w:rsidRDefault="009D6B7B">
            <w:pPr>
              <w:widowControl w:val="0"/>
              <w:spacing w:before="120" w:line="320" w:lineRule="exact"/>
              <w:jc w:val="center"/>
              <w:rPr>
                <w:rFonts w:ascii="Times New Roman" w:hAnsi="Times New Roman"/>
                <w:b/>
                <w:sz w:val="28"/>
              </w:rPr>
            </w:pPr>
          </w:p>
        </w:tc>
      </w:tr>
    </w:tbl>
    <w:p w:rsidR="00176B6D" w:rsidRPr="00B81DAB" w:rsidRDefault="00176B6D">
      <w:pPr>
        <w:rPr>
          <w:rFonts w:ascii="Times New Roman" w:hAnsi="Times New Roman" w:cs="Times New Roman"/>
          <w:sz w:val="28"/>
          <w:szCs w:val="28"/>
        </w:rPr>
      </w:pPr>
    </w:p>
    <w:sectPr w:rsidR="00176B6D" w:rsidRPr="00B81DAB" w:rsidSect="00B81DAB">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AB"/>
    <w:rsid w:val="000B6AB3"/>
    <w:rsid w:val="000E58B8"/>
    <w:rsid w:val="000F4EB1"/>
    <w:rsid w:val="001651ED"/>
    <w:rsid w:val="00176B6D"/>
    <w:rsid w:val="00195B0D"/>
    <w:rsid w:val="00395BCF"/>
    <w:rsid w:val="004126D3"/>
    <w:rsid w:val="00447BC5"/>
    <w:rsid w:val="00477891"/>
    <w:rsid w:val="006B475A"/>
    <w:rsid w:val="006F20A2"/>
    <w:rsid w:val="0097566D"/>
    <w:rsid w:val="009D6B7B"/>
    <w:rsid w:val="00B81DAB"/>
    <w:rsid w:val="00D22B26"/>
    <w:rsid w:val="00F10911"/>
    <w:rsid w:val="00F8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D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1DAB"/>
    <w:rPr>
      <w:b/>
      <w:bCs/>
    </w:rPr>
  </w:style>
  <w:style w:type="character" w:styleId="Emphasis">
    <w:name w:val="Emphasis"/>
    <w:basedOn w:val="DefaultParagraphFont"/>
    <w:uiPriority w:val="20"/>
    <w:qFormat/>
    <w:rsid w:val="00B81DAB"/>
    <w:rPr>
      <w:i/>
      <w:iCs/>
    </w:rPr>
  </w:style>
  <w:style w:type="character" w:customStyle="1" w:styleId="apple-converted-space">
    <w:name w:val="apple-converted-space"/>
    <w:basedOn w:val="DefaultParagraphFont"/>
    <w:rsid w:val="00B81DAB"/>
  </w:style>
  <w:style w:type="paragraph" w:styleId="ListParagraph">
    <w:name w:val="List Paragraph"/>
    <w:basedOn w:val="Normal"/>
    <w:qFormat/>
    <w:rsid w:val="00477891"/>
    <w:pPr>
      <w:spacing w:after="0" w:line="240" w:lineRule="auto"/>
      <w:ind w:left="720"/>
      <w:contextualSpacing/>
    </w:pPr>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D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1DAB"/>
    <w:rPr>
      <w:b/>
      <w:bCs/>
    </w:rPr>
  </w:style>
  <w:style w:type="character" w:styleId="Emphasis">
    <w:name w:val="Emphasis"/>
    <w:basedOn w:val="DefaultParagraphFont"/>
    <w:uiPriority w:val="20"/>
    <w:qFormat/>
    <w:rsid w:val="00B81DAB"/>
    <w:rPr>
      <w:i/>
      <w:iCs/>
    </w:rPr>
  </w:style>
  <w:style w:type="character" w:customStyle="1" w:styleId="apple-converted-space">
    <w:name w:val="apple-converted-space"/>
    <w:basedOn w:val="DefaultParagraphFont"/>
    <w:rsid w:val="00B81DAB"/>
  </w:style>
  <w:style w:type="paragraph" w:styleId="ListParagraph">
    <w:name w:val="List Paragraph"/>
    <w:basedOn w:val="Normal"/>
    <w:qFormat/>
    <w:rsid w:val="00477891"/>
    <w:pPr>
      <w:spacing w:after="0" w:line="240" w:lineRule="auto"/>
      <w:ind w:left="720"/>
      <w:contextualSpacing/>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8168">
      <w:bodyDiv w:val="1"/>
      <w:marLeft w:val="0"/>
      <w:marRight w:val="0"/>
      <w:marTop w:val="0"/>
      <w:marBottom w:val="0"/>
      <w:divBdr>
        <w:top w:val="none" w:sz="0" w:space="0" w:color="auto"/>
        <w:left w:val="none" w:sz="0" w:space="0" w:color="auto"/>
        <w:bottom w:val="none" w:sz="0" w:space="0" w:color="auto"/>
        <w:right w:val="none" w:sz="0" w:space="0" w:color="auto"/>
      </w:divBdr>
    </w:div>
    <w:div w:id="334919166">
      <w:bodyDiv w:val="1"/>
      <w:marLeft w:val="0"/>
      <w:marRight w:val="0"/>
      <w:marTop w:val="0"/>
      <w:marBottom w:val="0"/>
      <w:divBdr>
        <w:top w:val="none" w:sz="0" w:space="0" w:color="auto"/>
        <w:left w:val="none" w:sz="0" w:space="0" w:color="auto"/>
        <w:bottom w:val="none" w:sz="0" w:space="0" w:color="auto"/>
        <w:right w:val="none" w:sz="0" w:space="0" w:color="auto"/>
      </w:divBdr>
      <w:divsChild>
        <w:div w:id="10624091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48663156">
      <w:bodyDiv w:val="1"/>
      <w:marLeft w:val="0"/>
      <w:marRight w:val="0"/>
      <w:marTop w:val="0"/>
      <w:marBottom w:val="0"/>
      <w:divBdr>
        <w:top w:val="none" w:sz="0" w:space="0" w:color="auto"/>
        <w:left w:val="none" w:sz="0" w:space="0" w:color="auto"/>
        <w:bottom w:val="none" w:sz="0" w:space="0" w:color="auto"/>
        <w:right w:val="none" w:sz="0" w:space="0" w:color="auto"/>
      </w:divBdr>
    </w:div>
    <w:div w:id="186825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AFE5D-9EA1-499B-A369-044910F6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2017-01-04T02:59:00Z</dcterms:created>
  <dcterms:modified xsi:type="dcterms:W3CDTF">2017-02-08T01:11:00Z</dcterms:modified>
</cp:coreProperties>
</file>